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AE" w:rsidRPr="00B75F65" w:rsidRDefault="00FE36AE" w:rsidP="00FE36AE">
      <w:pPr>
        <w:pStyle w:val="NoSpacing"/>
        <w:jc w:val="center"/>
        <w:rPr>
          <w:rFonts w:ascii="Times New Roman" w:hAnsi="Times New Roman"/>
          <w:sz w:val="26"/>
          <w:szCs w:val="26"/>
          <w:u w:val="single"/>
        </w:rPr>
      </w:pPr>
      <w:r w:rsidRPr="00B75F65">
        <w:rPr>
          <w:rFonts w:ascii="Times New Roman" w:hAnsi="Times New Roman"/>
          <w:sz w:val="26"/>
          <w:szCs w:val="26"/>
          <w:u w:val="single"/>
        </w:rPr>
        <w:t>MINISTRY OF THE WORD</w:t>
      </w:r>
    </w:p>
    <w:p w:rsidR="00FE36AE" w:rsidRPr="00B75F65" w:rsidRDefault="00FE36AE" w:rsidP="00FE36AE">
      <w:pPr>
        <w:pStyle w:val="NoSpacing"/>
        <w:jc w:val="center"/>
        <w:rPr>
          <w:rFonts w:ascii="Times New Roman" w:hAnsi="Times New Roman"/>
          <w:sz w:val="26"/>
          <w:szCs w:val="26"/>
          <w:u w:val="single"/>
        </w:rPr>
      </w:pPr>
    </w:p>
    <w:p w:rsidR="00FE36AE" w:rsidRPr="00B75F65" w:rsidRDefault="00FE36AE" w:rsidP="00FE36AE">
      <w:pPr>
        <w:pStyle w:val="NoSpacing"/>
        <w:rPr>
          <w:rFonts w:ascii="Times New Roman" w:hAnsi="Times New Roman"/>
          <w:sz w:val="26"/>
          <w:szCs w:val="26"/>
          <w:lang/>
        </w:rPr>
      </w:pPr>
      <w:proofErr w:type="gramStart"/>
      <w:r w:rsidRPr="00B75F65">
        <w:rPr>
          <w:rFonts w:ascii="Times New Roman" w:hAnsi="Times New Roman"/>
          <w:b/>
          <w:bCs/>
          <w:iCs/>
          <w:sz w:val="26"/>
          <w:szCs w:val="26"/>
        </w:rPr>
        <w:t>A reading from the Prophet Isaiah.</w:t>
      </w:r>
      <w:proofErr w:type="gramEnd"/>
    </w:p>
    <w:p w:rsidR="00FE36AE" w:rsidRPr="00B75F65" w:rsidRDefault="00FE36AE" w:rsidP="00FE36AE">
      <w:pPr>
        <w:pStyle w:val="Default"/>
        <w:rPr>
          <w:rFonts w:ascii="Times New Roman" w:hAnsi="Times New Roman" w:cs="Times New Roman"/>
          <w:sz w:val="16"/>
          <w:szCs w:val="16"/>
          <w:lang/>
        </w:rPr>
      </w:pPr>
    </w:p>
    <w:p w:rsidR="00FE36AE" w:rsidRPr="00B75F65" w:rsidRDefault="00FE36AE" w:rsidP="00FE36AE">
      <w:pPr>
        <w:pStyle w:val="NoSpacing"/>
        <w:rPr>
          <w:rFonts w:ascii="Times New Roman" w:hAnsi="Times New Roman"/>
          <w:sz w:val="18"/>
          <w:szCs w:val="18"/>
          <w:lang/>
        </w:rPr>
      </w:pPr>
      <w:r w:rsidRPr="00B75F65">
        <w:rPr>
          <w:rFonts w:ascii="Times New Roman" w:hAnsi="Times New Roman"/>
          <w:sz w:val="26"/>
          <w:szCs w:val="26"/>
          <w:lang/>
        </w:rPr>
        <w:t xml:space="preserve">For Zion's sake I will not keep silent, and for Jerusalem's sake I will not rest, until her vindication shines out like the dawn, and her salvation like a burning torch. The nations shall see your vindication, and all the kings your glory; and you shall be called by a new name that the mouth of the LORD will give. You shall be a crown of beauty in the hand of the LORD, and a royal diadem in the hand of your God. You shall no more be termed Forsaken, and your land shall no more be termed Desolate; but you shall be called My Delight Is in Her, and your land Married; for the LORD delights in you, and your land shall be married. For as a young man marries a young woman, so shall your </w:t>
      </w:r>
      <w:proofErr w:type="gramStart"/>
      <w:r w:rsidRPr="00B75F65">
        <w:rPr>
          <w:rFonts w:ascii="Times New Roman" w:hAnsi="Times New Roman"/>
          <w:sz w:val="26"/>
          <w:szCs w:val="26"/>
          <w:lang/>
        </w:rPr>
        <w:t>builder marry</w:t>
      </w:r>
      <w:proofErr w:type="gramEnd"/>
      <w:r w:rsidRPr="00B75F65">
        <w:rPr>
          <w:rFonts w:ascii="Times New Roman" w:hAnsi="Times New Roman"/>
          <w:sz w:val="26"/>
          <w:szCs w:val="26"/>
          <w:lang/>
        </w:rPr>
        <w:t xml:space="preserve"> you, and as the bridegroom rejoices over the bride, so shall your God rejoice over you.                   </w:t>
      </w:r>
      <w:r w:rsidRPr="00B75F65">
        <w:rPr>
          <w:rFonts w:ascii="Times New Roman" w:hAnsi="Times New Roman"/>
          <w:sz w:val="26"/>
          <w:szCs w:val="26"/>
          <w:lang/>
        </w:rPr>
        <w:tab/>
      </w:r>
      <w:r w:rsidRPr="00B75F65">
        <w:rPr>
          <w:rFonts w:ascii="Times New Roman" w:hAnsi="Times New Roman"/>
          <w:sz w:val="26"/>
          <w:szCs w:val="26"/>
          <w:lang/>
        </w:rPr>
        <w:tab/>
      </w:r>
      <w:r w:rsidRPr="00B75F65">
        <w:rPr>
          <w:rFonts w:ascii="Times New Roman" w:hAnsi="Times New Roman"/>
          <w:sz w:val="26"/>
          <w:szCs w:val="26"/>
          <w:lang/>
        </w:rPr>
        <w:tab/>
        <w:t xml:space="preserve">      </w:t>
      </w:r>
      <w:r w:rsidRPr="00B75F65">
        <w:rPr>
          <w:rFonts w:ascii="Times New Roman" w:hAnsi="Times New Roman"/>
          <w:bCs/>
          <w:i/>
          <w:sz w:val="18"/>
          <w:szCs w:val="18"/>
          <w:lang/>
        </w:rPr>
        <w:t>Isaiah 62:1-5</w:t>
      </w:r>
    </w:p>
    <w:p w:rsidR="00FE36AE" w:rsidRPr="00B75F65" w:rsidRDefault="00FE36AE" w:rsidP="00FE36AE">
      <w:pPr>
        <w:pStyle w:val="NoSpacing"/>
        <w:rPr>
          <w:rFonts w:ascii="Times New Roman" w:hAnsi="Times New Roman"/>
          <w:b/>
          <w:color w:val="FF0000"/>
          <w:sz w:val="16"/>
          <w:szCs w:val="16"/>
        </w:rPr>
      </w:pPr>
    </w:p>
    <w:p w:rsidR="00FE36AE" w:rsidRPr="00B75F65" w:rsidRDefault="00FE36AE" w:rsidP="00FE36AE">
      <w:pPr>
        <w:pStyle w:val="NoSpacing"/>
        <w:rPr>
          <w:rFonts w:ascii="Times New Roman" w:hAnsi="Times New Roman"/>
          <w:b/>
          <w:i/>
          <w:sz w:val="26"/>
          <w:szCs w:val="26"/>
        </w:rPr>
      </w:pPr>
      <w:r w:rsidRPr="00B75F65">
        <w:rPr>
          <w:rFonts w:ascii="Times New Roman" w:hAnsi="Times New Roman"/>
          <w:sz w:val="26"/>
          <w:szCs w:val="26"/>
        </w:rPr>
        <w:t xml:space="preserve">Hear the word of the Lord, </w:t>
      </w:r>
      <w:r w:rsidRPr="00B75F65">
        <w:rPr>
          <w:rFonts w:ascii="Times New Roman" w:hAnsi="Times New Roman"/>
          <w:b/>
          <w:i/>
          <w:sz w:val="26"/>
          <w:szCs w:val="26"/>
        </w:rPr>
        <w:t>thanks be to God</w:t>
      </w:r>
    </w:p>
    <w:p w:rsidR="00FE36AE" w:rsidRPr="00EA5C64" w:rsidRDefault="00FE36AE" w:rsidP="00FE36AE">
      <w:pPr>
        <w:pStyle w:val="NoSpacing"/>
        <w:rPr>
          <w:rFonts w:ascii="Times New Roman" w:hAnsi="Times New Roman"/>
          <w:b/>
          <w:sz w:val="24"/>
          <w:szCs w:val="24"/>
        </w:rPr>
      </w:pPr>
    </w:p>
    <w:p w:rsidR="00FE36AE" w:rsidRPr="00B75F65" w:rsidRDefault="00FE36AE" w:rsidP="00FE36AE">
      <w:pPr>
        <w:pStyle w:val="Default"/>
        <w:rPr>
          <w:rFonts w:ascii="Times New Roman" w:hAnsi="Times New Roman" w:cs="Times New Roman"/>
          <w:b/>
          <w:sz w:val="26"/>
          <w:szCs w:val="26"/>
        </w:rPr>
      </w:pPr>
      <w:r w:rsidRPr="00B75F65">
        <w:rPr>
          <w:rFonts w:ascii="Times New Roman" w:hAnsi="Times New Roman" w:cs="Times New Roman"/>
          <w:b/>
          <w:sz w:val="26"/>
          <w:szCs w:val="26"/>
        </w:rPr>
        <w:t xml:space="preserve">The Epistle is from </w:t>
      </w:r>
      <w:r w:rsidRPr="00B75F65">
        <w:rPr>
          <w:rFonts w:ascii="Times New Roman" w:hAnsi="Times New Roman" w:cs="Times New Roman"/>
          <w:b/>
          <w:bCs/>
          <w:iCs/>
          <w:sz w:val="26"/>
          <w:szCs w:val="26"/>
        </w:rPr>
        <w:t xml:space="preserve">Paul’s first Letter to the Corinthians </w:t>
      </w:r>
    </w:p>
    <w:p w:rsidR="00FE36AE" w:rsidRPr="00B75F65" w:rsidRDefault="00FE36AE" w:rsidP="00FE36AE">
      <w:pPr>
        <w:pStyle w:val="NoSpacing"/>
        <w:rPr>
          <w:rFonts w:ascii="Times New Roman" w:hAnsi="Times New Roman"/>
          <w:sz w:val="18"/>
          <w:szCs w:val="18"/>
          <w:lang/>
        </w:rPr>
      </w:pPr>
      <w:r w:rsidRPr="00B75F65">
        <w:rPr>
          <w:rFonts w:ascii="Times New Roman" w:hAnsi="Times New Roman"/>
          <w:sz w:val="10"/>
          <w:szCs w:val="10"/>
          <w:lang/>
        </w:rPr>
        <w:br/>
      </w:r>
      <w:r w:rsidRPr="00B75F65">
        <w:rPr>
          <w:rFonts w:ascii="Times New Roman" w:hAnsi="Times New Roman"/>
          <w:sz w:val="26"/>
          <w:szCs w:val="26"/>
          <w:lang/>
        </w:rPr>
        <w:t xml:space="preserve">Now concerning spiritual gifts, brothers and sisters, I do not want you to be uninformed. You know that when you were pagans, you were enticed and led astray to idols that could not speak. Therefore I want you to understand that no one speaking by the Spirit of God ever says "Let Jesus be cursed!" and no one can say "Jesus is Lord" except by the Holy Spirit. 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w:t>
      </w:r>
      <w:r w:rsidRPr="00B75F65">
        <w:rPr>
          <w:rFonts w:ascii="Times New Roman" w:hAnsi="Times New Roman"/>
          <w:sz w:val="26"/>
          <w:szCs w:val="26"/>
          <w:lang/>
        </w:rPr>
        <w:lastRenderedPageBreak/>
        <w:t>miracles, to another prophecy, to another the discernment of spirits, to another various kinds of tongues, to another the interpretation of tongues.  All these are activated by one and the same Spirit, who allots to each one individually just as the Spirit chooses.</w:t>
      </w:r>
      <w:r w:rsidRPr="00B75F65">
        <w:rPr>
          <w:rFonts w:ascii="Times New Roman" w:hAnsi="Times New Roman"/>
          <w:sz w:val="26"/>
          <w:szCs w:val="26"/>
          <w:lang/>
        </w:rPr>
        <w:tab/>
      </w:r>
      <w:r w:rsidRPr="00B75F65">
        <w:rPr>
          <w:rFonts w:ascii="Times New Roman" w:hAnsi="Times New Roman"/>
          <w:sz w:val="18"/>
          <w:szCs w:val="18"/>
          <w:lang/>
        </w:rPr>
        <w:t xml:space="preserve">      </w:t>
      </w:r>
      <w:r>
        <w:rPr>
          <w:rFonts w:ascii="Times New Roman" w:hAnsi="Times New Roman"/>
          <w:sz w:val="18"/>
          <w:szCs w:val="18"/>
          <w:lang/>
        </w:rPr>
        <w:t xml:space="preserve">         </w:t>
      </w:r>
      <w:r w:rsidRPr="00B75F65">
        <w:rPr>
          <w:rFonts w:ascii="Times New Roman" w:hAnsi="Times New Roman"/>
          <w:bCs/>
          <w:i/>
          <w:sz w:val="18"/>
          <w:szCs w:val="18"/>
          <w:lang/>
        </w:rPr>
        <w:t>1 Corinthians 12:1-11</w:t>
      </w:r>
    </w:p>
    <w:p w:rsidR="00FE36AE" w:rsidRPr="00B75F65" w:rsidRDefault="00FE36AE" w:rsidP="00FE36AE">
      <w:pPr>
        <w:pStyle w:val="NoSpacing"/>
        <w:rPr>
          <w:rFonts w:ascii="Times New Roman" w:hAnsi="Times New Roman"/>
          <w:sz w:val="26"/>
          <w:szCs w:val="26"/>
        </w:rPr>
      </w:pPr>
      <w:r w:rsidRPr="00B75F65">
        <w:rPr>
          <w:rStyle w:val="vv1"/>
          <w:rFonts w:ascii="Times New Roman" w:hAnsi="Times New Roman"/>
          <w:i/>
          <w:vanish/>
          <w:sz w:val="26"/>
          <w:szCs w:val="26"/>
        </w:rPr>
        <w:t>11</w:t>
      </w:r>
      <w:r w:rsidRPr="00B75F65">
        <w:rPr>
          <w:rFonts w:ascii="Times New Roman" w:hAnsi="Times New Roman"/>
          <w:sz w:val="26"/>
          <w:szCs w:val="26"/>
        </w:rPr>
        <w:t xml:space="preserve">May your word live in us, </w:t>
      </w:r>
      <w:r w:rsidRPr="00B75F65">
        <w:rPr>
          <w:rFonts w:ascii="Times New Roman" w:hAnsi="Times New Roman"/>
          <w:b/>
          <w:i/>
          <w:sz w:val="26"/>
          <w:szCs w:val="26"/>
        </w:rPr>
        <w:t>and bear much fruit to your glory</w:t>
      </w:r>
    </w:p>
    <w:p w:rsidR="00FE36AE" w:rsidRDefault="00FE36AE" w:rsidP="00FE36AE">
      <w:pPr>
        <w:pStyle w:val="NoSpacing"/>
        <w:jc w:val="center"/>
        <w:rPr>
          <w:rFonts w:ascii="Times New Roman" w:hAnsi="Times New Roman"/>
          <w:b/>
          <w:sz w:val="24"/>
          <w:szCs w:val="24"/>
        </w:rPr>
      </w:pPr>
    </w:p>
    <w:p w:rsidR="00FE36AE" w:rsidRPr="00EA5C64" w:rsidRDefault="00FE36AE" w:rsidP="00FE36AE">
      <w:pPr>
        <w:pStyle w:val="NoSpacing"/>
        <w:jc w:val="center"/>
        <w:rPr>
          <w:rFonts w:ascii="Times New Roman" w:hAnsi="Times New Roman"/>
          <w:b/>
          <w:sz w:val="24"/>
          <w:szCs w:val="24"/>
        </w:rPr>
      </w:pPr>
      <w:r w:rsidRPr="00EA5C64">
        <w:rPr>
          <w:rFonts w:ascii="Times New Roman" w:hAnsi="Times New Roman"/>
          <w:b/>
          <w:sz w:val="24"/>
          <w:szCs w:val="24"/>
        </w:rPr>
        <w:t>THE GOSPEL</w:t>
      </w:r>
    </w:p>
    <w:p w:rsidR="00FE36AE" w:rsidRPr="00EA5C64" w:rsidRDefault="00FE36AE" w:rsidP="00FE36AE">
      <w:pPr>
        <w:pStyle w:val="NoSpacing"/>
        <w:rPr>
          <w:rFonts w:ascii="Times New Roman" w:hAnsi="Times New Roman"/>
          <w:sz w:val="24"/>
          <w:szCs w:val="24"/>
        </w:rPr>
      </w:pPr>
    </w:p>
    <w:p w:rsidR="00FE36AE" w:rsidRPr="00EA5C64" w:rsidRDefault="00FE36AE" w:rsidP="00FE36AE">
      <w:pPr>
        <w:pStyle w:val="NoSpacing"/>
        <w:rPr>
          <w:rFonts w:ascii="Times New Roman" w:hAnsi="Times New Roman"/>
          <w:b/>
          <w:i/>
          <w:sz w:val="24"/>
          <w:szCs w:val="24"/>
        </w:rPr>
      </w:pPr>
      <w:r w:rsidRPr="00EA5C64">
        <w:rPr>
          <w:rFonts w:ascii="Times New Roman" w:hAnsi="Times New Roman"/>
          <w:sz w:val="24"/>
          <w:szCs w:val="24"/>
        </w:rPr>
        <w:t xml:space="preserve">The Lord be with you, </w:t>
      </w:r>
      <w:r w:rsidRPr="00EA5C64">
        <w:rPr>
          <w:rFonts w:ascii="Times New Roman" w:hAnsi="Times New Roman"/>
          <w:b/>
          <w:i/>
          <w:sz w:val="24"/>
          <w:szCs w:val="24"/>
        </w:rPr>
        <w:t>and also with you</w:t>
      </w:r>
    </w:p>
    <w:p w:rsidR="00FE36AE" w:rsidRPr="00EA5C64" w:rsidRDefault="00FE36AE" w:rsidP="00FE36AE">
      <w:pPr>
        <w:pStyle w:val="NoSpacing"/>
        <w:rPr>
          <w:rFonts w:ascii="Times New Roman" w:hAnsi="Times New Roman"/>
          <w:sz w:val="10"/>
          <w:szCs w:val="10"/>
        </w:rPr>
      </w:pPr>
    </w:p>
    <w:p w:rsidR="00FE36AE" w:rsidRPr="00EA5C64" w:rsidRDefault="00FE36AE" w:rsidP="00FE36AE">
      <w:pPr>
        <w:pStyle w:val="NoSpacing"/>
        <w:rPr>
          <w:rFonts w:ascii="Times New Roman" w:hAnsi="Times New Roman"/>
          <w:b/>
          <w:sz w:val="24"/>
          <w:szCs w:val="24"/>
        </w:rPr>
      </w:pPr>
      <w:r w:rsidRPr="00EA5C64">
        <w:rPr>
          <w:rFonts w:ascii="Times New Roman" w:hAnsi="Times New Roman"/>
          <w:sz w:val="24"/>
          <w:szCs w:val="24"/>
        </w:rPr>
        <w:t>The Gospel of our Lord Jesus Christ according to</w:t>
      </w:r>
      <w:r w:rsidRPr="00EA5C64">
        <w:rPr>
          <w:rFonts w:ascii="Times New Roman" w:hAnsi="Times New Roman"/>
          <w:color w:val="FF0000"/>
          <w:sz w:val="24"/>
          <w:szCs w:val="24"/>
        </w:rPr>
        <w:t xml:space="preserve"> </w:t>
      </w:r>
      <w:r w:rsidRPr="00EA5C64">
        <w:rPr>
          <w:rFonts w:ascii="Times New Roman" w:hAnsi="Times New Roman"/>
          <w:b/>
          <w:bCs/>
          <w:sz w:val="24"/>
          <w:szCs w:val="24"/>
          <w:lang/>
        </w:rPr>
        <w:t>John 2:1-11</w:t>
      </w:r>
    </w:p>
    <w:p w:rsidR="00FE36AE" w:rsidRPr="00EA5C64" w:rsidRDefault="00FE36AE" w:rsidP="00FE36AE">
      <w:pPr>
        <w:pStyle w:val="NoSpacing"/>
        <w:rPr>
          <w:rFonts w:ascii="Times New Roman" w:hAnsi="Times New Roman"/>
          <w:b/>
          <w:i/>
          <w:sz w:val="10"/>
          <w:szCs w:val="10"/>
        </w:rPr>
      </w:pPr>
    </w:p>
    <w:p w:rsidR="00FE36AE" w:rsidRPr="00EA5C64" w:rsidRDefault="00FE36AE" w:rsidP="00FE36AE">
      <w:pPr>
        <w:pStyle w:val="NoSpacing"/>
        <w:rPr>
          <w:rFonts w:ascii="Times New Roman" w:hAnsi="Times New Roman"/>
          <w:b/>
          <w:i/>
          <w:sz w:val="24"/>
          <w:szCs w:val="24"/>
        </w:rPr>
      </w:pPr>
      <w:r w:rsidRPr="00EA5C64">
        <w:rPr>
          <w:rFonts w:ascii="Times New Roman" w:hAnsi="Times New Roman"/>
          <w:b/>
          <w:i/>
          <w:sz w:val="24"/>
          <w:szCs w:val="24"/>
        </w:rPr>
        <w:t>Glory to you Lord Jesus Christ</w:t>
      </w:r>
    </w:p>
    <w:p w:rsidR="00FE36AE" w:rsidRPr="00EA5C64" w:rsidRDefault="00FE36AE" w:rsidP="00FE36AE">
      <w:pPr>
        <w:pStyle w:val="NoSpacing"/>
        <w:rPr>
          <w:rFonts w:ascii="Times New Roman" w:hAnsi="Times New Roman"/>
          <w:sz w:val="24"/>
          <w:szCs w:val="24"/>
          <w:lang/>
        </w:rPr>
      </w:pPr>
      <w:r>
        <w:rPr>
          <w:noProof/>
          <w:lang w:eastAsia="en-AU"/>
        </w:rPr>
        <w:drawing>
          <wp:anchor distT="0" distB="0" distL="114300" distR="114300" simplePos="0" relativeHeight="251660288" behindDoc="1" locked="0" layoutInCell="1" allowOverlap="1">
            <wp:simplePos x="0" y="0"/>
            <wp:positionH relativeFrom="column">
              <wp:posOffset>-46990</wp:posOffset>
            </wp:positionH>
            <wp:positionV relativeFrom="paragraph">
              <wp:posOffset>139065</wp:posOffset>
            </wp:positionV>
            <wp:extent cx="1440815" cy="1565910"/>
            <wp:effectExtent l="19050" t="0" r="6985" b="0"/>
            <wp:wrapTight wrapText="bothSides">
              <wp:wrapPolygon edited="0">
                <wp:start x="4284" y="0"/>
                <wp:lineTo x="3141" y="1051"/>
                <wp:lineTo x="3141" y="8409"/>
                <wp:lineTo x="-286" y="12350"/>
                <wp:lineTo x="-286" y="18657"/>
                <wp:lineTo x="1142" y="21022"/>
                <wp:lineTo x="2570" y="21285"/>
                <wp:lineTo x="4855" y="21285"/>
                <wp:lineTo x="10852" y="21022"/>
                <wp:lineTo x="21419" y="18394"/>
                <wp:lineTo x="21419" y="16818"/>
                <wp:lineTo x="21705" y="13927"/>
                <wp:lineTo x="21705" y="12088"/>
                <wp:lineTo x="20562" y="8409"/>
                <wp:lineTo x="21705" y="4467"/>
                <wp:lineTo x="21705" y="2365"/>
                <wp:lineTo x="20277" y="1839"/>
                <wp:lineTo x="7711" y="0"/>
                <wp:lineTo x="4284" y="0"/>
              </wp:wrapPolygon>
            </wp:wrapTight>
            <wp:docPr id="4" name="Picture 1" descr="http://www.goarch.org/archdiocese/departments/stewardship/documents/1999/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arch.org/archdiocese/departments/stewardship/documents/1999/image6"/>
                    <pic:cNvPicPr>
                      <a:picLocks noChangeAspect="1" noChangeArrowheads="1"/>
                    </pic:cNvPicPr>
                  </pic:nvPicPr>
                  <pic:blipFill>
                    <a:blip r:embed="rId5" r:link="rId6"/>
                    <a:srcRect/>
                    <a:stretch>
                      <a:fillRect/>
                    </a:stretch>
                  </pic:blipFill>
                  <pic:spPr bwMode="auto">
                    <a:xfrm>
                      <a:off x="0" y="0"/>
                      <a:ext cx="1440815" cy="1565910"/>
                    </a:xfrm>
                    <a:prstGeom prst="rect">
                      <a:avLst/>
                    </a:prstGeom>
                    <a:noFill/>
                    <a:ln w="9525">
                      <a:noFill/>
                      <a:miter lim="800000"/>
                      <a:headEnd/>
                      <a:tailEnd/>
                    </a:ln>
                  </pic:spPr>
                </pic:pic>
              </a:graphicData>
            </a:graphic>
          </wp:anchor>
        </w:drawing>
      </w:r>
      <w:r w:rsidRPr="00EA5C64">
        <w:rPr>
          <w:rFonts w:ascii="Times New Roman" w:hAnsi="Times New Roman"/>
          <w:sz w:val="24"/>
          <w:szCs w:val="24"/>
          <w:lang/>
        </w:rPr>
        <w:br/>
        <w:t xml:space="preserve">On the third day there was </w:t>
      </w:r>
      <w:proofErr w:type="gramStart"/>
      <w:r w:rsidRPr="00EA5C64">
        <w:rPr>
          <w:rFonts w:ascii="Times New Roman" w:hAnsi="Times New Roman"/>
          <w:sz w:val="24"/>
          <w:szCs w:val="24"/>
          <w:lang/>
        </w:rPr>
        <w:t>a  wedding</w:t>
      </w:r>
      <w:proofErr w:type="gramEnd"/>
      <w:r w:rsidRPr="00EA5C64">
        <w:rPr>
          <w:rFonts w:ascii="Times New Roman" w:hAnsi="Times New Roman"/>
          <w:sz w:val="24"/>
          <w:szCs w:val="24"/>
          <w:lang/>
        </w:rPr>
        <w:t xml:space="preserve">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 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rsidR="00FE36AE" w:rsidRPr="00EA5C64" w:rsidRDefault="00FE36AE" w:rsidP="00FE36AE">
      <w:pPr>
        <w:pStyle w:val="NoSpacing"/>
        <w:rPr>
          <w:rFonts w:ascii="Times New Roman" w:hAnsi="Times New Roman"/>
          <w:sz w:val="10"/>
          <w:szCs w:val="10"/>
        </w:rPr>
      </w:pPr>
    </w:p>
    <w:p w:rsidR="00FE36AE" w:rsidRPr="00EA5C64" w:rsidRDefault="00FE36AE" w:rsidP="00FE36AE">
      <w:pPr>
        <w:pStyle w:val="NoSpacing"/>
        <w:rPr>
          <w:rFonts w:ascii="Times New Roman" w:hAnsi="Times New Roman"/>
          <w:b/>
          <w:i/>
          <w:sz w:val="24"/>
          <w:szCs w:val="24"/>
        </w:rPr>
      </w:pPr>
      <w:r w:rsidRPr="00EA5C64">
        <w:rPr>
          <w:rFonts w:ascii="Times New Roman" w:hAnsi="Times New Roman"/>
          <w:sz w:val="24"/>
          <w:szCs w:val="24"/>
        </w:rPr>
        <w:t xml:space="preserve">For the Gospel of the Lord, </w:t>
      </w:r>
      <w:r w:rsidRPr="00EA5C64">
        <w:rPr>
          <w:rFonts w:ascii="Times New Roman" w:hAnsi="Times New Roman"/>
          <w:b/>
          <w:i/>
          <w:sz w:val="24"/>
          <w:szCs w:val="24"/>
        </w:rPr>
        <w:t>praise to you Lord Jesus Christ</w:t>
      </w:r>
    </w:p>
    <w:p w:rsidR="00FE36AE" w:rsidRDefault="00FE36AE" w:rsidP="00FE36AE">
      <w:pPr>
        <w:pStyle w:val="NoSpacing"/>
        <w:jc w:val="center"/>
        <w:rPr>
          <w:rFonts w:ascii="Times New Roman" w:hAnsi="Times New Roman"/>
          <w:sz w:val="24"/>
          <w:szCs w:val="24"/>
        </w:rPr>
      </w:pPr>
    </w:p>
    <w:p w:rsidR="00FE36AE" w:rsidRDefault="00FE36AE" w:rsidP="00FE36AE">
      <w:pPr>
        <w:pStyle w:val="NoSpacing"/>
        <w:rPr>
          <w:rFonts w:ascii="Arial" w:hAnsi="Arial" w:cs="Arial"/>
          <w:i/>
          <w:sz w:val="12"/>
          <w:szCs w:val="12"/>
        </w:rPr>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p w:rsidR="00B76359" w:rsidRPr="005D4E4D" w:rsidRDefault="00B76359" w:rsidP="00B76359">
      <w:pPr>
        <w:pStyle w:val="AAABody"/>
        <w:spacing w:after="100" w:afterAutospacing="1" w:line="240" w:lineRule="auto"/>
        <w:contextualSpacing/>
        <w:rPr>
          <w:rFonts w:ascii="Candara" w:hAnsi="Candara"/>
          <w:b/>
          <w:i/>
          <w:sz w:val="28"/>
          <w:szCs w:val="28"/>
          <w:u w:val="single"/>
        </w:rPr>
      </w:pPr>
      <w:r w:rsidRPr="005D4E4D">
        <w:rPr>
          <w:rFonts w:ascii="Candara" w:hAnsi="Candara"/>
          <w:b/>
          <w:i/>
          <w:sz w:val="28"/>
          <w:szCs w:val="28"/>
          <w:u w:val="single"/>
        </w:rPr>
        <w:lastRenderedPageBreak/>
        <w:t>ABM Pew Reflection</w:t>
      </w:r>
    </w:p>
    <w:p w:rsidR="001E6F3A" w:rsidRPr="006A2C6B" w:rsidRDefault="001E6F3A" w:rsidP="001E6F3A">
      <w:pPr>
        <w:pStyle w:val="AAABody"/>
        <w:spacing w:after="100" w:afterAutospacing="1" w:line="240" w:lineRule="auto"/>
        <w:contextualSpacing/>
        <w:rPr>
          <w:rFonts w:ascii="Candara" w:hAnsi="Candara"/>
          <w:sz w:val="22"/>
          <w:szCs w:val="22"/>
          <w:shd w:val="clear" w:color="auto" w:fill="FEFEFE"/>
        </w:rPr>
      </w:pPr>
      <w:r w:rsidRPr="006A2C6B">
        <w:rPr>
          <w:rFonts w:ascii="Candara" w:hAnsi="Candara"/>
          <w:sz w:val="22"/>
          <w:szCs w:val="22"/>
          <w:shd w:val="clear" w:color="auto" w:fill="FEFEFE"/>
        </w:rPr>
        <w:t xml:space="preserve">Our closeness to God is what he desires more than anything and the prophet Isaiah expresses this through the image of that sacred institution, Marriage. God’s people are close to him like a bride is close to her bridegroom, and as a bridegroom rejoices over his bride, so God rejoices over his people. Now, we receive so many gifts through the Spirit every day, often without us fully appreciating them or even being aware of them. The goal of these gifts is for us to draw closer to God and to bring others close to him as well. We might like to think about how we can use the gifts we are given to make our salvation ‘shine out like a torch’ and bring more joy to God. </w:t>
      </w:r>
    </w:p>
    <w:p w:rsidR="001E6F3A" w:rsidRPr="006A2C6B" w:rsidRDefault="001E6F3A" w:rsidP="001E6F3A">
      <w:pPr>
        <w:pStyle w:val="AAAPoints"/>
        <w:spacing w:after="100" w:afterAutospacing="1" w:line="240" w:lineRule="auto"/>
        <w:contextualSpacing/>
        <w:rPr>
          <w:rFonts w:ascii="Candara" w:hAnsi="Candara"/>
          <w:sz w:val="22"/>
          <w:szCs w:val="22"/>
          <w:shd w:val="clear" w:color="auto" w:fill="FEFEFE"/>
        </w:rPr>
      </w:pPr>
      <w:r w:rsidRPr="006A2C6B">
        <w:rPr>
          <w:rFonts w:ascii="Candara" w:hAnsi="Candara"/>
          <w:sz w:val="22"/>
          <w:szCs w:val="22"/>
          <w:shd w:val="clear" w:color="auto" w:fill="FEFEFE"/>
        </w:rPr>
        <w:t xml:space="preserve">Pray for the awareness of God’s Spirit active in our lives and in the life of the Church, that we might cultivate and refine our gifts and draw closer to God. </w:t>
      </w:r>
    </w:p>
    <w:p w:rsidR="006A2C6B" w:rsidRPr="006A2C6B" w:rsidRDefault="001E6F3A" w:rsidP="001E6F3A">
      <w:pPr>
        <w:pStyle w:val="AAAPoints"/>
        <w:spacing w:after="100" w:afterAutospacing="1" w:line="240" w:lineRule="auto"/>
        <w:ind w:left="709" w:hanging="709"/>
        <w:contextualSpacing/>
        <w:rPr>
          <w:rFonts w:ascii="Candara" w:hAnsi="Candara"/>
        </w:rPr>
      </w:pPr>
      <w:r w:rsidRPr="006A2C6B">
        <w:rPr>
          <w:rFonts w:ascii="Candara" w:hAnsi="Candara"/>
          <w:sz w:val="22"/>
          <w:szCs w:val="22"/>
        </w:rPr>
        <w:t>Give thanks for the Anglican Church of Kenya, remembering especially today the children enrolled in the Catechesis of the Good Shepherd programs.</w:t>
      </w:r>
    </w:p>
    <w:p w:rsidR="001E6F3A" w:rsidRPr="006A2C6B" w:rsidRDefault="001E6F3A" w:rsidP="006A2C6B">
      <w:pPr>
        <w:pStyle w:val="AAAPoints"/>
        <w:numPr>
          <w:ilvl w:val="0"/>
          <w:numId w:val="0"/>
        </w:numPr>
        <w:spacing w:after="100" w:afterAutospacing="1" w:line="240" w:lineRule="auto"/>
        <w:contextualSpacing/>
        <w:rPr>
          <w:rFonts w:ascii="Candara" w:hAnsi="Candara"/>
          <w:i/>
        </w:rPr>
      </w:pPr>
      <w:r w:rsidRPr="006A2C6B">
        <w:rPr>
          <w:rFonts w:ascii="Candara" w:hAnsi="Candara"/>
          <w:i/>
        </w:rPr>
        <w:t>Text:</w:t>
      </w:r>
      <w:r w:rsidRPr="006A2C6B">
        <w:rPr>
          <w:rFonts w:ascii="Candara" w:hAnsi="Candara"/>
          <w:i/>
        </w:rPr>
        <w:tab/>
        <w:t>The Rev Will Johnston</w:t>
      </w:r>
      <w:proofErr w:type="gramStart"/>
      <w:r w:rsidRPr="006A2C6B">
        <w:rPr>
          <w:rFonts w:ascii="Candara" w:hAnsi="Candara"/>
          <w:i/>
        </w:rPr>
        <w:t>,  ©</w:t>
      </w:r>
      <w:proofErr w:type="gramEnd"/>
      <w:r w:rsidRPr="006A2C6B">
        <w:rPr>
          <w:rFonts w:ascii="Candara" w:hAnsi="Candara"/>
          <w:i/>
        </w:rPr>
        <w:t xml:space="preserve"> Anglican Board of Mission, 2019</w:t>
      </w:r>
    </w:p>
    <w:p w:rsidR="006A2C6B" w:rsidRPr="005D4E4D" w:rsidRDefault="006A2C6B" w:rsidP="006A2C6B">
      <w:pPr>
        <w:pStyle w:val="ecxlistparagraph"/>
        <w:shd w:val="clear" w:color="auto" w:fill="FFFFFF"/>
        <w:spacing w:after="100" w:afterAutospacing="1"/>
        <w:contextualSpacing/>
        <w:jc w:val="center"/>
        <w:rPr>
          <w:rFonts w:ascii="Candara" w:hAnsi="Candara"/>
          <w:b/>
          <w:i/>
          <w:caps/>
          <w:u w:val="single"/>
        </w:rPr>
      </w:pPr>
      <w:r w:rsidRPr="005D4E4D">
        <w:rPr>
          <w:rFonts w:ascii="Candara" w:hAnsi="Candara"/>
          <w:b/>
          <w:i/>
          <w:caps/>
          <w:u w:val="single"/>
        </w:rPr>
        <w:t>Collections</w:t>
      </w:r>
    </w:p>
    <w:p w:rsidR="006A2C6B" w:rsidRPr="005D4E4D" w:rsidRDefault="006A2C6B" w:rsidP="006A2C6B">
      <w:pPr>
        <w:pStyle w:val="ecxlistparagraph"/>
        <w:shd w:val="clear" w:color="auto" w:fill="FFFFFF"/>
        <w:contextualSpacing/>
        <w:rPr>
          <w:rFonts w:ascii="Candara" w:hAnsi="Candara"/>
          <w:i/>
        </w:rPr>
      </w:pPr>
      <w:r w:rsidRPr="005D4E4D">
        <w:rPr>
          <w:rFonts w:ascii="Candara" w:hAnsi="Candara"/>
          <w:i/>
        </w:rPr>
        <w:t>Could you all please save the following items and give to Doreen.</w:t>
      </w:r>
    </w:p>
    <w:p w:rsidR="006A2C6B" w:rsidRDefault="006A2C6B" w:rsidP="006A2C6B">
      <w:pPr>
        <w:pStyle w:val="ecxlistparagraph"/>
        <w:shd w:val="clear" w:color="auto" w:fill="FFFFFF"/>
        <w:contextualSpacing/>
        <w:rPr>
          <w:rFonts w:ascii="Candara" w:hAnsi="Candara"/>
          <w:b/>
          <w:i/>
        </w:rPr>
      </w:pPr>
      <w:r w:rsidRPr="005D4E4D">
        <w:rPr>
          <w:rFonts w:ascii="Candara" w:hAnsi="Candara"/>
          <w:b/>
          <w:i/>
        </w:rPr>
        <w:t xml:space="preserve"> Used stamps – for BCA </w:t>
      </w:r>
    </w:p>
    <w:p w:rsidR="006A2C6B" w:rsidRPr="005D4E4D" w:rsidRDefault="006A2C6B" w:rsidP="006A2C6B">
      <w:pPr>
        <w:pStyle w:val="ecxlistparagraph"/>
        <w:shd w:val="clear" w:color="auto" w:fill="FFFFFF"/>
        <w:contextualSpacing/>
        <w:rPr>
          <w:rFonts w:ascii="Candara" w:hAnsi="Candara"/>
          <w:b/>
          <w:i/>
        </w:rPr>
      </w:pPr>
    </w:p>
    <w:p w:rsidR="006A2C6B" w:rsidRPr="00B31203" w:rsidRDefault="006A2C6B" w:rsidP="006A2C6B">
      <w:pPr>
        <w:pStyle w:val="ecxlistparagraph"/>
        <w:pBdr>
          <w:top w:val="single" w:sz="24" w:space="1" w:color="auto"/>
          <w:left w:val="single" w:sz="24" w:space="4" w:color="auto"/>
          <w:bottom w:val="single" w:sz="24" w:space="1" w:color="auto"/>
          <w:right w:val="single" w:sz="24" w:space="4" w:color="auto"/>
        </w:pBdr>
        <w:shd w:val="clear" w:color="auto" w:fill="FFFFFF"/>
        <w:contextualSpacing/>
        <w:rPr>
          <w:rFonts w:ascii="Candara" w:hAnsi="Candara"/>
          <w:color w:val="7030A0"/>
        </w:rPr>
      </w:pPr>
      <w:r w:rsidRPr="00B31203">
        <w:rPr>
          <w:rFonts w:ascii="Candara" w:hAnsi="Candara"/>
          <w:color w:val="7030A0"/>
        </w:rPr>
        <w:t xml:space="preserve">Don’t forget </w:t>
      </w:r>
      <w:proofErr w:type="spellStart"/>
      <w:r w:rsidRPr="00B31203">
        <w:rPr>
          <w:rFonts w:ascii="Candara" w:hAnsi="Candara"/>
          <w:color w:val="7030A0"/>
        </w:rPr>
        <w:t>Anglicare</w:t>
      </w:r>
      <w:proofErr w:type="spellEnd"/>
      <w:r w:rsidRPr="00B31203">
        <w:rPr>
          <w:rFonts w:ascii="Candara" w:hAnsi="Candara"/>
          <w:color w:val="7030A0"/>
        </w:rPr>
        <w:t xml:space="preserve"> in your shopping – every bit helps</w:t>
      </w:r>
    </w:p>
    <w:p w:rsidR="005609CC" w:rsidRPr="00D443CF" w:rsidRDefault="005609CC" w:rsidP="005609CC">
      <w:pPr>
        <w:pStyle w:val="ecxlistparagraph"/>
        <w:shd w:val="clear" w:color="auto" w:fill="FFFFFF"/>
        <w:contextualSpacing/>
        <w:jc w:val="center"/>
        <w:rPr>
          <w:rFonts w:ascii="Candara" w:hAnsi="Candara"/>
          <w:b/>
          <w:sz w:val="20"/>
          <w:szCs w:val="20"/>
          <w:u w:val="single"/>
        </w:rPr>
      </w:pPr>
      <w:proofErr w:type="gramStart"/>
      <w:r w:rsidRPr="00D443CF">
        <w:rPr>
          <w:rFonts w:ascii="Candara" w:hAnsi="Candara"/>
          <w:b/>
          <w:sz w:val="20"/>
          <w:szCs w:val="20"/>
          <w:u w:val="single"/>
        </w:rPr>
        <w:t>PARISH DETAILS.</w:t>
      </w:r>
      <w:proofErr w:type="gramEnd"/>
    </w:p>
    <w:p w:rsidR="005609CC" w:rsidRPr="00D443CF" w:rsidRDefault="005609CC" w:rsidP="005609CC">
      <w:pPr>
        <w:pStyle w:val="ecxlistparagraph"/>
        <w:shd w:val="clear" w:color="auto" w:fill="FFFFFF"/>
        <w:contextualSpacing/>
        <w:rPr>
          <w:rFonts w:ascii="Candara" w:hAnsi="Candara"/>
          <w:b/>
          <w:sz w:val="20"/>
          <w:szCs w:val="20"/>
        </w:rPr>
      </w:pPr>
      <w:r w:rsidRPr="00D443CF">
        <w:rPr>
          <w:rFonts w:ascii="Candara" w:hAnsi="Candara"/>
          <w:b/>
          <w:sz w:val="20"/>
          <w:szCs w:val="20"/>
          <w:u w:val="single"/>
        </w:rPr>
        <w:t>PARISH PRIEST:</w:t>
      </w:r>
      <w:r w:rsidRPr="00D443CF">
        <w:rPr>
          <w:rFonts w:ascii="Candara" w:hAnsi="Candara"/>
          <w:b/>
          <w:sz w:val="20"/>
          <w:szCs w:val="20"/>
        </w:rPr>
        <w:t xml:space="preserve"> Rev. Judi Pollard</w:t>
      </w:r>
    </w:p>
    <w:p w:rsidR="005609CC" w:rsidRPr="00D443CF" w:rsidRDefault="005609CC" w:rsidP="005609CC">
      <w:pPr>
        <w:pStyle w:val="ecxlistparagraph"/>
        <w:shd w:val="clear" w:color="auto" w:fill="FFFFFF"/>
        <w:contextualSpacing/>
        <w:rPr>
          <w:rFonts w:ascii="Candara" w:hAnsi="Candara"/>
          <w:b/>
          <w:sz w:val="20"/>
          <w:szCs w:val="20"/>
        </w:rPr>
      </w:pPr>
      <w:r w:rsidRPr="00D443CF">
        <w:rPr>
          <w:rFonts w:ascii="Candara" w:hAnsi="Candara"/>
          <w:b/>
          <w:sz w:val="20"/>
          <w:szCs w:val="20"/>
          <w:u w:val="single"/>
        </w:rPr>
        <w:t>OFFICE NO</w:t>
      </w:r>
      <w:r w:rsidRPr="00D443CF">
        <w:rPr>
          <w:rFonts w:ascii="Candara" w:hAnsi="Candara"/>
          <w:b/>
          <w:sz w:val="20"/>
          <w:szCs w:val="20"/>
        </w:rPr>
        <w:t>:   5429-1830</w:t>
      </w:r>
    </w:p>
    <w:p w:rsidR="005609CC" w:rsidRPr="00D443CF" w:rsidRDefault="005609CC" w:rsidP="005609CC">
      <w:pPr>
        <w:pStyle w:val="ecxlistparagraph"/>
        <w:shd w:val="clear" w:color="auto" w:fill="FFFFFF"/>
        <w:contextualSpacing/>
        <w:rPr>
          <w:rFonts w:ascii="Tahoma" w:hAnsi="Tahoma" w:cs="Tahoma"/>
          <w:b/>
          <w:sz w:val="20"/>
          <w:szCs w:val="20"/>
        </w:rPr>
      </w:pPr>
      <w:r w:rsidRPr="00D443CF">
        <w:rPr>
          <w:rFonts w:ascii="Candara" w:hAnsi="Candara"/>
          <w:b/>
          <w:sz w:val="20"/>
          <w:szCs w:val="20"/>
          <w:u w:val="single"/>
        </w:rPr>
        <w:t>PARISH PRIESTS MOBILE NO</w:t>
      </w:r>
      <w:r w:rsidRPr="00D443CF">
        <w:rPr>
          <w:rFonts w:ascii="Tahoma" w:hAnsi="Tahoma" w:cs="Tahoma"/>
          <w:b/>
          <w:sz w:val="20"/>
          <w:szCs w:val="20"/>
        </w:rPr>
        <w:t xml:space="preserve">:  </w:t>
      </w:r>
      <w:r w:rsidRPr="00D443CF">
        <w:rPr>
          <w:rStyle w:val="apple-converted-space"/>
          <w:rFonts w:ascii="Arial" w:hAnsi="Arial" w:cs="Arial"/>
          <w:color w:val="000080"/>
          <w:sz w:val="20"/>
          <w:szCs w:val="20"/>
          <w:shd w:val="clear" w:color="auto" w:fill="FFFFFF"/>
        </w:rPr>
        <w:t> 0402268001</w:t>
      </w:r>
      <w:r w:rsidRPr="00D443CF">
        <w:rPr>
          <w:rStyle w:val="apple-converted-space"/>
          <w:rFonts w:ascii="Candara" w:hAnsi="Candara" w:cs="Arial"/>
          <w:sz w:val="20"/>
          <w:szCs w:val="20"/>
          <w:shd w:val="clear" w:color="auto" w:fill="FFFFFF"/>
        </w:rPr>
        <w:t xml:space="preserve">  </w:t>
      </w:r>
    </w:p>
    <w:p w:rsidR="005609CC" w:rsidRPr="00D443CF" w:rsidRDefault="005609CC" w:rsidP="005609CC">
      <w:pPr>
        <w:pStyle w:val="ecxlistparagraph"/>
        <w:shd w:val="clear" w:color="auto" w:fill="FFFFFF"/>
        <w:contextualSpacing/>
        <w:rPr>
          <w:rFonts w:ascii="Candara" w:hAnsi="Candara" w:cs="Tahoma"/>
          <w:b/>
          <w:sz w:val="20"/>
          <w:szCs w:val="20"/>
          <w:shd w:val="clear" w:color="auto" w:fill="FFFFFF"/>
        </w:rPr>
      </w:pPr>
      <w:r w:rsidRPr="00D443CF">
        <w:rPr>
          <w:rFonts w:ascii="Candara" w:hAnsi="Candara"/>
          <w:b/>
          <w:sz w:val="20"/>
          <w:szCs w:val="20"/>
          <w:u w:val="single"/>
        </w:rPr>
        <w:t>E-MAIL:</w:t>
      </w:r>
      <w:r w:rsidRPr="00D443CF">
        <w:rPr>
          <w:rFonts w:ascii="Candara" w:hAnsi="Candara"/>
          <w:b/>
          <w:sz w:val="20"/>
          <w:szCs w:val="20"/>
        </w:rPr>
        <w:t xml:space="preserve"> </w:t>
      </w:r>
      <w:r w:rsidRPr="00D443CF">
        <w:rPr>
          <w:rFonts w:ascii="Candara" w:hAnsi="Candara" w:cs="Calibri"/>
          <w:color w:val="000000"/>
          <w:sz w:val="20"/>
          <w:szCs w:val="20"/>
          <w:shd w:val="clear" w:color="auto" w:fill="FFFFFF"/>
        </w:rPr>
        <w:t xml:space="preserve"> </w:t>
      </w:r>
      <w:r w:rsidRPr="00D443CF">
        <w:rPr>
          <w:rStyle w:val="ms-font-s"/>
          <w:rFonts w:ascii="Candara" w:hAnsi="Candara" w:cs="Segoe UI"/>
          <w:color w:val="0078D7"/>
          <w:sz w:val="20"/>
          <w:szCs w:val="20"/>
        </w:rPr>
        <w:t>judepol@bigpond.net.au</w:t>
      </w:r>
    </w:p>
    <w:p w:rsidR="005609CC" w:rsidRPr="00D443CF" w:rsidRDefault="005609CC" w:rsidP="005609CC">
      <w:pPr>
        <w:pStyle w:val="ecxlistparagraph"/>
        <w:shd w:val="clear" w:color="auto" w:fill="FFFFFF"/>
        <w:contextualSpacing/>
        <w:rPr>
          <w:rStyle w:val="blockemailnoname"/>
          <w:rFonts w:ascii="Tahoma" w:hAnsi="Tahoma" w:cs="Tahoma"/>
          <w:sz w:val="20"/>
          <w:szCs w:val="20"/>
          <w:shd w:val="clear" w:color="auto" w:fill="FFFFFF"/>
        </w:rPr>
      </w:pPr>
      <w:r w:rsidRPr="00D443CF">
        <w:rPr>
          <w:rStyle w:val="blockemailnoname"/>
          <w:rFonts w:ascii="Tahoma" w:hAnsi="Tahoma" w:cs="Tahoma"/>
          <w:b/>
          <w:sz w:val="20"/>
          <w:szCs w:val="20"/>
          <w:shd w:val="clear" w:color="auto" w:fill="FFFFFF"/>
        </w:rPr>
        <w:t>Available by request for baptisms, marriage and funerals</w:t>
      </w:r>
    </w:p>
    <w:p w:rsidR="005609CC" w:rsidRPr="00D443CF" w:rsidRDefault="005609CC" w:rsidP="005609CC">
      <w:pPr>
        <w:pStyle w:val="ecxlistparagraph"/>
        <w:shd w:val="clear" w:color="auto" w:fill="FFFFFF"/>
        <w:contextualSpacing/>
        <w:rPr>
          <w:rFonts w:ascii="Candara" w:hAnsi="Candara"/>
          <w:b/>
          <w:sz w:val="20"/>
          <w:szCs w:val="20"/>
          <w:lang w:val="en-US"/>
        </w:rPr>
      </w:pPr>
      <w:r w:rsidRPr="00D443CF">
        <w:rPr>
          <w:rFonts w:ascii="Candara" w:hAnsi="Candara"/>
          <w:b/>
          <w:sz w:val="20"/>
          <w:szCs w:val="20"/>
          <w:u w:val="single"/>
        </w:rPr>
        <w:t>HONORARY ASSOCIATE PRIEST</w:t>
      </w:r>
      <w:r w:rsidRPr="00D443CF">
        <w:rPr>
          <w:rFonts w:ascii="Candara" w:hAnsi="Candara"/>
          <w:b/>
          <w:sz w:val="20"/>
          <w:szCs w:val="20"/>
          <w:lang w:val="en-US"/>
        </w:rPr>
        <w:t xml:space="preserve">: </w:t>
      </w:r>
    </w:p>
    <w:p w:rsidR="005609CC" w:rsidRPr="00D443CF" w:rsidRDefault="005609CC" w:rsidP="005609CC">
      <w:pPr>
        <w:pStyle w:val="ecxlistparagraph"/>
        <w:shd w:val="clear" w:color="auto" w:fill="FFFFFF"/>
        <w:contextualSpacing/>
        <w:rPr>
          <w:rFonts w:ascii="Candara" w:hAnsi="Candara"/>
          <w:sz w:val="20"/>
          <w:szCs w:val="20"/>
          <w:lang w:val="en-US"/>
        </w:rPr>
      </w:pPr>
      <w:r w:rsidRPr="00D443CF">
        <w:rPr>
          <w:rFonts w:ascii="Candara" w:hAnsi="Candara"/>
          <w:sz w:val="20"/>
          <w:szCs w:val="20"/>
          <w:lang w:val="en-US"/>
        </w:rPr>
        <w:t xml:space="preserve">Rev. Tom Morgan: 5429-6060 </w:t>
      </w:r>
    </w:p>
    <w:p w:rsidR="005609CC" w:rsidRPr="00D443CF" w:rsidRDefault="005609CC" w:rsidP="005609CC">
      <w:pPr>
        <w:pStyle w:val="ecxlistparagraph"/>
        <w:shd w:val="clear" w:color="auto" w:fill="FFFFFF"/>
        <w:contextualSpacing/>
        <w:rPr>
          <w:rFonts w:ascii="Candara" w:hAnsi="Candara" w:cs="Microsoft Sans Serif"/>
          <w:sz w:val="20"/>
          <w:szCs w:val="20"/>
          <w:lang w:val="en-US"/>
        </w:rPr>
      </w:pPr>
      <w:r w:rsidRPr="00D443CF">
        <w:rPr>
          <w:rFonts w:ascii="Candara" w:hAnsi="Candara"/>
          <w:b/>
          <w:sz w:val="20"/>
          <w:szCs w:val="20"/>
          <w:lang w:val="en-US"/>
        </w:rPr>
        <w:t>(</w:t>
      </w:r>
      <w:r w:rsidRPr="00D443CF">
        <w:rPr>
          <w:rFonts w:ascii="Candara" w:hAnsi="Candara" w:cs="Microsoft Sans Serif"/>
          <w:sz w:val="20"/>
          <w:szCs w:val="20"/>
          <w:lang w:val="en-US"/>
        </w:rPr>
        <w:t>Pew Leaflet by T</w:t>
      </w:r>
      <w:r w:rsidR="006A2C6B" w:rsidRPr="00D443CF">
        <w:rPr>
          <w:rFonts w:ascii="Candara" w:hAnsi="Candara" w:cs="Microsoft Sans Serif"/>
          <w:sz w:val="20"/>
          <w:szCs w:val="20"/>
          <w:lang w:val="en-US"/>
        </w:rPr>
        <w:t>hursday</w:t>
      </w:r>
      <w:r w:rsidRPr="00D443CF">
        <w:rPr>
          <w:rFonts w:ascii="Candara" w:hAnsi="Candara" w:cs="Microsoft Sans Serif"/>
          <w:sz w:val="20"/>
          <w:szCs w:val="20"/>
          <w:lang w:val="en-US"/>
        </w:rPr>
        <w:t xml:space="preserve"> to Robyn Cozens)</w:t>
      </w:r>
    </w:p>
    <w:p w:rsidR="005609CC" w:rsidRPr="00D443CF" w:rsidRDefault="005609CC" w:rsidP="005609CC">
      <w:pPr>
        <w:pStyle w:val="ecxlistparagraph"/>
        <w:shd w:val="clear" w:color="auto" w:fill="FFFFFF"/>
        <w:contextualSpacing/>
        <w:rPr>
          <w:sz w:val="20"/>
          <w:szCs w:val="20"/>
        </w:rPr>
      </w:pPr>
      <w:r w:rsidRPr="00D443CF">
        <w:rPr>
          <w:rFonts w:ascii="Candara" w:hAnsi="Candara" w:cs="Microsoft Sans Serif"/>
          <w:sz w:val="20"/>
          <w:szCs w:val="20"/>
          <w:lang w:val="en-US"/>
        </w:rPr>
        <w:t xml:space="preserve">Email: </w:t>
      </w:r>
      <w:hyperlink r:id="rId7" w:history="1">
        <w:r w:rsidRPr="00D443CF">
          <w:rPr>
            <w:rStyle w:val="Hyperlink"/>
            <w:rFonts w:ascii="Candara" w:hAnsi="Candara" w:cs="Microsoft Sans Serif"/>
            <w:sz w:val="20"/>
            <w:szCs w:val="20"/>
            <w:lang w:val="en-US"/>
          </w:rPr>
          <w:t>donegal_consulting@hotmail.com</w:t>
        </w:r>
      </w:hyperlink>
    </w:p>
    <w:p w:rsidR="005609CC" w:rsidRPr="00D443CF" w:rsidRDefault="005609CC" w:rsidP="005609CC">
      <w:pPr>
        <w:pStyle w:val="ecxlistparagraph"/>
        <w:shd w:val="clear" w:color="auto" w:fill="FFFFFF"/>
        <w:contextualSpacing/>
        <w:rPr>
          <w:sz w:val="20"/>
          <w:szCs w:val="20"/>
        </w:rPr>
      </w:pPr>
      <w:proofErr w:type="gramStart"/>
      <w:r w:rsidRPr="00D443CF">
        <w:rPr>
          <w:sz w:val="20"/>
          <w:szCs w:val="20"/>
        </w:rPr>
        <w:t>website</w:t>
      </w:r>
      <w:proofErr w:type="gramEnd"/>
      <w:r w:rsidRPr="00D443CF">
        <w:rPr>
          <w:sz w:val="20"/>
          <w:szCs w:val="20"/>
        </w:rPr>
        <w:t>: www.lancefieldromseyanglican.org</w:t>
      </w:r>
    </w:p>
    <w:p w:rsidR="002051D2" w:rsidRPr="00BF582C" w:rsidRDefault="002051D2" w:rsidP="002051D2">
      <w:pPr>
        <w:pStyle w:val="BodyText"/>
        <w:rPr>
          <w:rFonts w:ascii="Arial Rounded MT Bold" w:hAnsi="Arial Rounded MT Bold"/>
          <w:sz w:val="32"/>
          <w:szCs w:val="32"/>
          <w:u w:val="single"/>
        </w:rPr>
      </w:pPr>
      <w:r w:rsidRPr="00BF582C">
        <w:rPr>
          <w:rFonts w:ascii="Arial Rounded MT Bold" w:hAnsi="Arial Rounded MT Bold"/>
          <w:sz w:val="32"/>
          <w:szCs w:val="32"/>
          <w:u w:val="single"/>
        </w:rPr>
        <w:lastRenderedPageBreak/>
        <w:t>THE ANGLICAN PARISH OF CHRIST CHURCH LANCEFIELD WITH</w:t>
      </w:r>
    </w:p>
    <w:p w:rsidR="002051D2" w:rsidRPr="00BF582C" w:rsidRDefault="002051D2" w:rsidP="002051D2">
      <w:pPr>
        <w:pStyle w:val="BodyText"/>
        <w:rPr>
          <w:rFonts w:ascii="Arial Rounded MT Bold" w:hAnsi="Arial Rounded MT Bold"/>
          <w:sz w:val="32"/>
          <w:szCs w:val="32"/>
          <w:u w:val="single"/>
        </w:rPr>
      </w:pPr>
      <w:proofErr w:type="gramStart"/>
      <w:r w:rsidRPr="00BF582C">
        <w:rPr>
          <w:rFonts w:ascii="Arial Rounded MT Bold" w:hAnsi="Arial Rounded MT Bold"/>
          <w:sz w:val="32"/>
          <w:szCs w:val="32"/>
          <w:u w:val="single"/>
        </w:rPr>
        <w:t>ST. PAULS’ ROMSEY.</w:t>
      </w:r>
      <w:proofErr w:type="gramEnd"/>
    </w:p>
    <w:p w:rsidR="002051D2" w:rsidRDefault="005609CC" w:rsidP="002051D2">
      <w:pPr>
        <w:jc w:val="center"/>
        <w:rPr>
          <w:rFonts w:ascii="Arial Rounded MT Bold" w:hAnsi="Arial Rounded MT Bold"/>
          <w:b/>
          <w:sz w:val="28"/>
          <w:szCs w:val="28"/>
        </w:rPr>
      </w:pPr>
      <w:r>
        <w:rPr>
          <w:rFonts w:ascii="Arial Rounded MT Bold" w:hAnsi="Arial Rounded MT Bold"/>
          <w:b/>
          <w:sz w:val="28"/>
          <w:szCs w:val="28"/>
        </w:rPr>
        <w:t>20</w:t>
      </w:r>
      <w:r w:rsidR="002051D2">
        <w:rPr>
          <w:rFonts w:ascii="Arial Rounded MT Bold" w:hAnsi="Arial Rounded MT Bold"/>
          <w:b/>
          <w:sz w:val="28"/>
          <w:szCs w:val="28"/>
          <w:vertAlign w:val="superscript"/>
        </w:rPr>
        <w:t xml:space="preserve">th </w:t>
      </w:r>
      <w:r w:rsidR="002051D2">
        <w:rPr>
          <w:rFonts w:ascii="Arial Rounded MT Bold" w:hAnsi="Arial Rounded MT Bold"/>
          <w:b/>
          <w:sz w:val="28"/>
          <w:szCs w:val="28"/>
        </w:rPr>
        <w:t xml:space="preserve">January </w:t>
      </w:r>
      <w:r w:rsidR="002051D2" w:rsidRPr="003B0D00">
        <w:rPr>
          <w:rFonts w:ascii="Arial Rounded MT Bold" w:hAnsi="Arial Rounded MT Bold"/>
          <w:b/>
          <w:sz w:val="28"/>
          <w:szCs w:val="28"/>
        </w:rPr>
        <w:t>201</w:t>
      </w:r>
      <w:r w:rsidR="002051D2">
        <w:rPr>
          <w:rFonts w:ascii="Arial Rounded MT Bold" w:hAnsi="Arial Rounded MT Bold"/>
          <w:b/>
          <w:sz w:val="28"/>
          <w:szCs w:val="28"/>
        </w:rPr>
        <w:t>9</w:t>
      </w:r>
      <w:r w:rsidR="002051D2" w:rsidRPr="003B0D00">
        <w:rPr>
          <w:rFonts w:ascii="Arial Rounded MT Bold" w:hAnsi="Arial Rounded MT Bold"/>
          <w:b/>
          <w:sz w:val="28"/>
          <w:szCs w:val="28"/>
        </w:rPr>
        <w:t xml:space="preserve"> A.D </w:t>
      </w:r>
    </w:p>
    <w:p w:rsidR="002051D2" w:rsidRDefault="005609CC" w:rsidP="002051D2">
      <w:pPr>
        <w:jc w:val="center"/>
        <w:rPr>
          <w:rFonts w:ascii="Arial Rounded MT Bold" w:hAnsi="Arial Rounded MT Bold"/>
          <w:b/>
          <w:sz w:val="28"/>
          <w:szCs w:val="28"/>
        </w:rPr>
      </w:pPr>
      <w:r>
        <w:rPr>
          <w:rFonts w:ascii="Arial Rounded MT Bold" w:hAnsi="Arial Rounded MT Bold"/>
          <w:b/>
          <w:sz w:val="28"/>
          <w:szCs w:val="28"/>
        </w:rPr>
        <w:t>2</w:t>
      </w:r>
      <w:r>
        <w:rPr>
          <w:rFonts w:ascii="Arial Rounded MT Bold" w:hAnsi="Arial Rounded MT Bold"/>
          <w:b/>
          <w:sz w:val="28"/>
          <w:szCs w:val="28"/>
          <w:vertAlign w:val="superscript"/>
        </w:rPr>
        <w:t>nd</w:t>
      </w:r>
      <w:r w:rsidR="002051D2">
        <w:rPr>
          <w:rFonts w:ascii="Arial Rounded MT Bold" w:hAnsi="Arial Rounded MT Bold"/>
          <w:b/>
          <w:sz w:val="28"/>
          <w:szCs w:val="28"/>
        </w:rPr>
        <w:t xml:space="preserve"> Sunday after Epiphany</w:t>
      </w:r>
    </w:p>
    <w:p w:rsidR="002051D2" w:rsidRDefault="002051D2" w:rsidP="002051D2">
      <w:pPr>
        <w:jc w:val="center"/>
      </w:pPr>
      <w:r w:rsidRPr="002051D2">
        <w:drawing>
          <wp:inline distT="0" distB="0" distL="0" distR="0">
            <wp:extent cx="3257550" cy="2943225"/>
            <wp:effectExtent l="19050" t="0" r="0" b="0"/>
            <wp:docPr id="3" name="Picture 1" descr="Lancefield Romsey Churc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field Romsey Church Banner"/>
                    <pic:cNvPicPr>
                      <a:picLocks noChangeAspect="1" noChangeArrowheads="1"/>
                    </pic:cNvPicPr>
                  </pic:nvPicPr>
                  <pic:blipFill>
                    <a:blip r:embed="rId8" cstate="print"/>
                    <a:srcRect/>
                    <a:stretch>
                      <a:fillRect/>
                    </a:stretch>
                  </pic:blipFill>
                  <pic:spPr bwMode="auto">
                    <a:xfrm>
                      <a:off x="0" y="0"/>
                      <a:ext cx="3257550" cy="2943225"/>
                    </a:xfrm>
                    <a:prstGeom prst="rect">
                      <a:avLst/>
                    </a:prstGeom>
                    <a:noFill/>
                    <a:ln w="9525">
                      <a:noFill/>
                      <a:miter lim="800000"/>
                      <a:headEnd/>
                      <a:tailEnd/>
                    </a:ln>
                  </pic:spPr>
                </pic:pic>
              </a:graphicData>
            </a:graphic>
          </wp:inline>
        </w:drawing>
      </w:r>
    </w:p>
    <w:p w:rsidR="002051D2" w:rsidRPr="002051D2" w:rsidRDefault="002051D2" w:rsidP="002051D2">
      <w:pPr>
        <w:spacing w:after="0" w:line="240" w:lineRule="auto"/>
        <w:contextualSpacing/>
        <w:rPr>
          <w:b/>
          <w:sz w:val="24"/>
          <w:szCs w:val="24"/>
        </w:rPr>
      </w:pPr>
      <w:r w:rsidRPr="002051D2">
        <w:rPr>
          <w:b/>
          <w:sz w:val="24"/>
          <w:szCs w:val="24"/>
        </w:rPr>
        <w:t>Sentence of Scripture:</w:t>
      </w:r>
    </w:p>
    <w:p w:rsidR="002051D2" w:rsidRPr="002051D2" w:rsidRDefault="002051D2" w:rsidP="002051D2">
      <w:pPr>
        <w:spacing w:after="0" w:line="240" w:lineRule="auto"/>
        <w:contextualSpacing/>
        <w:rPr>
          <w:rFonts w:ascii="Candara" w:eastAsia="Calibri" w:hAnsi="Candara" w:cs="Times New Roman"/>
          <w:sz w:val="24"/>
          <w:szCs w:val="24"/>
        </w:rPr>
      </w:pPr>
      <w:r w:rsidRPr="002051D2">
        <w:rPr>
          <w:rFonts w:ascii="Candara" w:eastAsia="Calibri" w:hAnsi="Candara" w:cs="Times New Roman"/>
          <w:sz w:val="24"/>
          <w:szCs w:val="24"/>
        </w:rPr>
        <w:t xml:space="preserve">Jesus revealed his Glory, and his disciples believed in him.   John 2:11 </w:t>
      </w:r>
    </w:p>
    <w:p w:rsidR="002051D2" w:rsidRPr="002051D2" w:rsidRDefault="002051D2" w:rsidP="002051D2">
      <w:pPr>
        <w:spacing w:after="0" w:line="240" w:lineRule="auto"/>
        <w:contextualSpacing/>
        <w:rPr>
          <w:b/>
          <w:sz w:val="24"/>
          <w:szCs w:val="24"/>
        </w:rPr>
      </w:pPr>
      <w:r w:rsidRPr="002051D2">
        <w:rPr>
          <w:b/>
          <w:sz w:val="24"/>
          <w:szCs w:val="24"/>
        </w:rPr>
        <w:t>Collect:</w:t>
      </w:r>
    </w:p>
    <w:p w:rsidR="002051D2" w:rsidRDefault="002051D2" w:rsidP="002051D2">
      <w:pPr>
        <w:spacing w:after="0" w:line="240" w:lineRule="auto"/>
        <w:contextualSpacing/>
        <w:rPr>
          <w:rFonts w:ascii="Candara" w:hAnsi="Candara"/>
          <w:sz w:val="24"/>
          <w:szCs w:val="24"/>
        </w:rPr>
      </w:pPr>
      <w:r w:rsidRPr="002051D2">
        <w:rPr>
          <w:rFonts w:ascii="Candara" w:eastAsia="Calibri" w:hAnsi="Candara" w:cs="Times New Roman"/>
          <w:sz w:val="24"/>
          <w:szCs w:val="24"/>
        </w:rPr>
        <w:t xml:space="preserve">Bountiful God, Whose Son, revealed his Glory at Cana of Galilee: </w:t>
      </w:r>
    </w:p>
    <w:p w:rsidR="002051D2" w:rsidRDefault="002051D2" w:rsidP="002051D2">
      <w:pPr>
        <w:spacing w:after="0" w:line="240" w:lineRule="auto"/>
        <w:contextualSpacing/>
        <w:rPr>
          <w:rFonts w:ascii="Candara" w:hAnsi="Candara"/>
          <w:sz w:val="24"/>
          <w:szCs w:val="24"/>
        </w:rPr>
      </w:pPr>
      <w:r w:rsidRPr="002051D2">
        <w:rPr>
          <w:rFonts w:ascii="Candara" w:eastAsia="Calibri" w:hAnsi="Candara" w:cs="Times New Roman"/>
          <w:sz w:val="24"/>
          <w:szCs w:val="24"/>
        </w:rPr>
        <w:t xml:space="preserve">Help us to believe and obey, so that, as our saviour promised, we may be filled with the wine of new life </w:t>
      </w:r>
      <w:proofErr w:type="gramStart"/>
      <w:r w:rsidRPr="002051D2">
        <w:rPr>
          <w:rFonts w:ascii="Candara" w:eastAsia="Calibri" w:hAnsi="Candara" w:cs="Times New Roman"/>
          <w:sz w:val="24"/>
          <w:szCs w:val="24"/>
        </w:rPr>
        <w:t>And</w:t>
      </w:r>
      <w:proofErr w:type="gramEnd"/>
      <w:r w:rsidRPr="002051D2">
        <w:rPr>
          <w:rFonts w:ascii="Candara" w:eastAsia="Calibri" w:hAnsi="Candara" w:cs="Times New Roman"/>
          <w:sz w:val="24"/>
          <w:szCs w:val="24"/>
        </w:rPr>
        <w:t xml:space="preserve"> show forth his joy and love;</w:t>
      </w:r>
    </w:p>
    <w:p w:rsidR="002051D2" w:rsidRPr="002051D2" w:rsidRDefault="002051D2" w:rsidP="002051D2">
      <w:pPr>
        <w:spacing w:after="0" w:line="240" w:lineRule="auto"/>
        <w:contextualSpacing/>
        <w:rPr>
          <w:rFonts w:ascii="Candara" w:eastAsia="Calibri" w:hAnsi="Candara" w:cs="Times New Roman"/>
          <w:b/>
          <w:sz w:val="24"/>
          <w:szCs w:val="24"/>
          <w:u w:val="single"/>
        </w:rPr>
      </w:pPr>
      <w:proofErr w:type="gramStart"/>
      <w:r w:rsidRPr="002051D2">
        <w:rPr>
          <w:rFonts w:ascii="Candara" w:eastAsia="Calibri" w:hAnsi="Candara" w:cs="Times New Roman"/>
          <w:sz w:val="24"/>
          <w:szCs w:val="24"/>
        </w:rPr>
        <w:t>who</w:t>
      </w:r>
      <w:proofErr w:type="gramEnd"/>
      <w:r w:rsidRPr="002051D2">
        <w:rPr>
          <w:rFonts w:ascii="Candara" w:eastAsia="Calibri" w:hAnsi="Candara" w:cs="Times New Roman"/>
          <w:sz w:val="24"/>
          <w:szCs w:val="24"/>
        </w:rPr>
        <w:t xml:space="preserve"> lives and reigns with you in the unity of the Holy Spirit one God, now and </w:t>
      </w:r>
      <w:proofErr w:type="spellStart"/>
      <w:r w:rsidRPr="002051D2">
        <w:rPr>
          <w:rFonts w:ascii="Candara" w:eastAsia="Calibri" w:hAnsi="Candara" w:cs="Times New Roman"/>
          <w:sz w:val="24"/>
          <w:szCs w:val="24"/>
        </w:rPr>
        <w:t>for ever</w:t>
      </w:r>
      <w:proofErr w:type="spellEnd"/>
      <w:r w:rsidRPr="002051D2">
        <w:rPr>
          <w:rFonts w:ascii="Candara" w:eastAsia="Calibri" w:hAnsi="Candara" w:cs="Times New Roman"/>
          <w:sz w:val="24"/>
          <w:szCs w:val="24"/>
        </w:rPr>
        <w:t xml:space="preserve">. </w:t>
      </w:r>
      <w:r w:rsidRPr="002051D2">
        <w:rPr>
          <w:rFonts w:ascii="Candara" w:eastAsia="Calibri" w:hAnsi="Candara" w:cs="Times New Roman"/>
          <w:sz w:val="24"/>
          <w:szCs w:val="24"/>
        </w:rPr>
        <w:tab/>
      </w:r>
      <w:r w:rsidRPr="002051D2">
        <w:rPr>
          <w:rFonts w:ascii="Candara" w:eastAsia="Calibri" w:hAnsi="Candara" w:cs="Times New Roman"/>
          <w:b/>
          <w:sz w:val="24"/>
          <w:szCs w:val="24"/>
        </w:rPr>
        <w:t>Amen</w:t>
      </w:r>
    </w:p>
    <w:p w:rsidR="002051D2" w:rsidRDefault="002051D2">
      <w:pPr>
        <w:rPr>
          <w:rFonts w:ascii="Arial Rounded MT Bold" w:eastAsia="Times New Roman" w:hAnsi="Arial Rounded MT Bold" w:cs="Times New Roman"/>
          <w:b/>
          <w:sz w:val="32"/>
          <w:szCs w:val="32"/>
          <w:u w:val="single"/>
          <w:lang w:eastAsia="en-AU"/>
        </w:rPr>
      </w:pPr>
    </w:p>
    <w:sectPr w:rsidR="002051D2" w:rsidSect="00D443CF">
      <w:pgSz w:w="16838" w:h="11906" w:orient="landscape"/>
      <w:pgMar w:top="851" w:right="851" w:bottom="851"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2051D2"/>
    <w:rsid w:val="00092B05"/>
    <w:rsid w:val="001A64CC"/>
    <w:rsid w:val="001E6F3A"/>
    <w:rsid w:val="002051D2"/>
    <w:rsid w:val="00264EE5"/>
    <w:rsid w:val="00320C82"/>
    <w:rsid w:val="003E0A09"/>
    <w:rsid w:val="00485FED"/>
    <w:rsid w:val="00491F92"/>
    <w:rsid w:val="005609CC"/>
    <w:rsid w:val="005D5EC9"/>
    <w:rsid w:val="006A2C6B"/>
    <w:rsid w:val="006E274E"/>
    <w:rsid w:val="008C78BC"/>
    <w:rsid w:val="00964790"/>
    <w:rsid w:val="00B76359"/>
    <w:rsid w:val="00D443CF"/>
    <w:rsid w:val="00EF6067"/>
    <w:rsid w:val="00FA7047"/>
    <w:rsid w:val="00FE36A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D2"/>
    <w:rPr>
      <w:rFonts w:ascii="Tahoma" w:hAnsi="Tahoma" w:cs="Tahoma"/>
      <w:sz w:val="16"/>
      <w:szCs w:val="16"/>
    </w:rPr>
  </w:style>
  <w:style w:type="paragraph" w:styleId="BodyText">
    <w:name w:val="Body Text"/>
    <w:basedOn w:val="Normal"/>
    <w:link w:val="BodyTextChar"/>
    <w:rsid w:val="002051D2"/>
    <w:pPr>
      <w:spacing w:after="0" w:line="240" w:lineRule="auto"/>
      <w:jc w:val="center"/>
    </w:pPr>
    <w:rPr>
      <w:rFonts w:ascii="Times New Roman" w:eastAsia="Times New Roman" w:hAnsi="Times New Roman" w:cs="Times New Roman"/>
      <w:b/>
      <w:sz w:val="24"/>
      <w:szCs w:val="24"/>
      <w:lang w:eastAsia="en-AU"/>
    </w:rPr>
  </w:style>
  <w:style w:type="character" w:customStyle="1" w:styleId="BodyTextChar">
    <w:name w:val="Body Text Char"/>
    <w:basedOn w:val="DefaultParagraphFont"/>
    <w:link w:val="BodyText"/>
    <w:rsid w:val="002051D2"/>
    <w:rPr>
      <w:rFonts w:ascii="Times New Roman" w:eastAsia="Times New Roman" w:hAnsi="Times New Roman" w:cs="Times New Roman"/>
      <w:b/>
      <w:sz w:val="24"/>
      <w:szCs w:val="24"/>
      <w:lang w:eastAsia="en-AU"/>
    </w:rPr>
  </w:style>
  <w:style w:type="character" w:customStyle="1" w:styleId="text">
    <w:name w:val="text"/>
    <w:basedOn w:val="DefaultParagraphFont"/>
    <w:rsid w:val="00264EE5"/>
  </w:style>
  <w:style w:type="character" w:customStyle="1" w:styleId="indent-1-breaks">
    <w:name w:val="indent-1-breaks"/>
    <w:basedOn w:val="DefaultParagraphFont"/>
    <w:rsid w:val="00264EE5"/>
  </w:style>
  <w:style w:type="character" w:customStyle="1" w:styleId="small-caps">
    <w:name w:val="small-caps"/>
    <w:basedOn w:val="DefaultParagraphFont"/>
    <w:rsid w:val="00264EE5"/>
  </w:style>
  <w:style w:type="character" w:styleId="Hyperlink">
    <w:name w:val="Hyperlink"/>
    <w:basedOn w:val="DefaultParagraphFont"/>
    <w:uiPriority w:val="99"/>
    <w:semiHidden/>
    <w:unhideWhenUsed/>
    <w:rsid w:val="00264EE5"/>
    <w:rPr>
      <w:color w:val="0000FF"/>
      <w:u w:val="single"/>
    </w:rPr>
  </w:style>
  <w:style w:type="paragraph" w:customStyle="1" w:styleId="chapter-2">
    <w:name w:val="chapter-2"/>
    <w:basedOn w:val="Normal"/>
    <w:rsid w:val="003E0A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3E0A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AABody">
    <w:name w:val="AAA Body"/>
    <w:basedOn w:val="Normal"/>
    <w:qFormat/>
    <w:rsid w:val="001E6F3A"/>
    <w:pPr>
      <w:spacing w:after="120"/>
    </w:pPr>
    <w:rPr>
      <w:rFonts w:ascii="Californian FB" w:eastAsia="Times New Roman" w:hAnsi="Californian FB" w:cs="Arial"/>
      <w:sz w:val="20"/>
      <w:szCs w:val="20"/>
      <w:lang w:eastAsia="en-AU"/>
    </w:rPr>
  </w:style>
  <w:style w:type="paragraph" w:customStyle="1" w:styleId="AAAPoints">
    <w:name w:val="AAA Points"/>
    <w:basedOn w:val="Normal"/>
    <w:qFormat/>
    <w:rsid w:val="001E6F3A"/>
    <w:pPr>
      <w:numPr>
        <w:numId w:val="1"/>
      </w:numPr>
      <w:spacing w:after="0"/>
    </w:pPr>
    <w:rPr>
      <w:rFonts w:ascii="Californian FB" w:eastAsia="Calibri" w:hAnsi="Californian FB" w:cs="Times New Roman"/>
      <w:sz w:val="20"/>
      <w:szCs w:val="20"/>
    </w:rPr>
  </w:style>
  <w:style w:type="paragraph" w:customStyle="1" w:styleId="AAABy-line">
    <w:name w:val="AAA By-line"/>
    <w:basedOn w:val="Normal"/>
    <w:qFormat/>
    <w:rsid w:val="001E6F3A"/>
    <w:pPr>
      <w:spacing w:before="120" w:after="0"/>
      <w:ind w:right="-72"/>
    </w:pPr>
    <w:rPr>
      <w:rFonts w:ascii="Californian FB" w:eastAsia="Calibri" w:hAnsi="Californian FB" w:cs="Times New Roman"/>
      <w:i/>
      <w:sz w:val="20"/>
      <w:szCs w:val="20"/>
    </w:rPr>
  </w:style>
  <w:style w:type="paragraph" w:customStyle="1" w:styleId="ecxlistparagraph">
    <w:name w:val="ecxlistparagraph"/>
    <w:basedOn w:val="Normal"/>
    <w:uiPriority w:val="99"/>
    <w:rsid w:val="005609CC"/>
    <w:pPr>
      <w:spacing w:after="324" w:line="240" w:lineRule="auto"/>
    </w:pPr>
    <w:rPr>
      <w:rFonts w:ascii="Times New Roman" w:eastAsia="Times New Roman" w:hAnsi="Times New Roman" w:cs="Times New Roman"/>
      <w:sz w:val="24"/>
      <w:szCs w:val="24"/>
      <w:lang w:eastAsia="en-AU"/>
    </w:rPr>
  </w:style>
  <w:style w:type="character" w:customStyle="1" w:styleId="blockemailnoname">
    <w:name w:val="blockemailnoname"/>
    <w:basedOn w:val="DefaultParagraphFont"/>
    <w:rsid w:val="005609CC"/>
  </w:style>
  <w:style w:type="character" w:customStyle="1" w:styleId="apple-converted-space">
    <w:name w:val="apple-converted-space"/>
    <w:basedOn w:val="DefaultParagraphFont"/>
    <w:rsid w:val="005609CC"/>
  </w:style>
  <w:style w:type="character" w:customStyle="1" w:styleId="ms-font-s">
    <w:name w:val="ms-font-s"/>
    <w:basedOn w:val="DefaultParagraphFont"/>
    <w:rsid w:val="005609CC"/>
  </w:style>
  <w:style w:type="paragraph" w:styleId="NoSpacing">
    <w:name w:val="No Spacing"/>
    <w:uiPriority w:val="1"/>
    <w:qFormat/>
    <w:rsid w:val="00FE36AE"/>
    <w:pPr>
      <w:spacing w:after="0" w:line="240" w:lineRule="auto"/>
    </w:pPr>
    <w:rPr>
      <w:rFonts w:ascii="Calibri" w:eastAsia="Calibri" w:hAnsi="Calibri" w:cs="Times New Roman"/>
    </w:rPr>
  </w:style>
  <w:style w:type="paragraph" w:customStyle="1" w:styleId="Default">
    <w:name w:val="Default"/>
    <w:rsid w:val="00FE36AE"/>
    <w:pPr>
      <w:autoSpaceDE w:val="0"/>
      <w:autoSpaceDN w:val="0"/>
      <w:adjustRightInd w:val="0"/>
      <w:spacing w:after="0" w:line="240" w:lineRule="auto"/>
    </w:pPr>
    <w:rPr>
      <w:rFonts w:ascii="Californian FB" w:eastAsia="Calibri" w:hAnsi="Californian FB" w:cs="Californian FB"/>
      <w:color w:val="000000"/>
      <w:sz w:val="24"/>
      <w:szCs w:val="24"/>
    </w:rPr>
  </w:style>
  <w:style w:type="character" w:customStyle="1" w:styleId="vv1">
    <w:name w:val="vv1"/>
    <w:rsid w:val="00FE36AE"/>
    <w:rPr>
      <w:rFonts w:ascii="Verdana" w:hAnsi="Verdana" w:hint="default"/>
      <w:color w:val="777777"/>
    </w:rPr>
  </w:style>
</w:styles>
</file>

<file path=word/webSettings.xml><?xml version="1.0" encoding="utf-8"?>
<w:webSettings xmlns:r="http://schemas.openxmlformats.org/officeDocument/2006/relationships" xmlns:w="http://schemas.openxmlformats.org/wordprocessingml/2006/main">
  <w:divs>
    <w:div w:id="13832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onegal_consulting@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goarch.org/archdiocese/departments/stewardship/documents/1999/image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2019-01-17T08:55:00Z</cp:lastPrinted>
  <dcterms:created xsi:type="dcterms:W3CDTF">2019-01-19T08:23:00Z</dcterms:created>
  <dcterms:modified xsi:type="dcterms:W3CDTF">2019-01-19T08:23:00Z</dcterms:modified>
</cp:coreProperties>
</file>