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95" w:rsidRDefault="00B94CE2" w:rsidP="00201195">
      <w:pPr>
        <w:pStyle w:val="BodyText"/>
        <w:ind w:left="244"/>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48" type="#_x0000_t202" style="width:360.4pt;height:29.05pt;mso-position-horizontal-relative:char;mso-position-vertical-relative:line" filled="f" strokeweight=".4pt">
            <v:textbox style="mso-next-textbox:#_x0000_s1048" inset="0,0,0,0">
              <w:txbxContent>
                <w:p w:rsidR="00F175EF" w:rsidRDefault="00F175EF" w:rsidP="00201195">
                  <w:pPr>
                    <w:spacing w:before="19"/>
                    <w:ind w:left="108" w:right="200"/>
                    <w:rPr>
                      <w:rFonts w:ascii="Calibri"/>
                    </w:rPr>
                  </w:pPr>
                  <w:r>
                    <w:rPr>
                      <w:rFonts w:ascii="Calibri"/>
                      <w:color w:val="2E5395"/>
                    </w:rPr>
                    <w:t>Please be aware that during the season of LENT [as of Ash Wednesday] there are no flowers in the church</w:t>
                  </w:r>
                </w:p>
              </w:txbxContent>
            </v:textbox>
            <w10:wrap type="none"/>
            <w10:anchorlock/>
          </v:shape>
        </w:pict>
      </w:r>
    </w:p>
    <w:p w:rsidR="00201195" w:rsidRDefault="00201195" w:rsidP="00201195">
      <w:pPr>
        <w:pStyle w:val="BodyText"/>
        <w:tabs>
          <w:tab w:val="left" w:pos="3577"/>
        </w:tabs>
        <w:spacing w:before="119" w:line="252" w:lineRule="auto"/>
        <w:ind w:left="360" w:right="433"/>
      </w:pPr>
      <w:r>
        <w:rPr>
          <w:rFonts w:ascii="Georgia"/>
          <w:b/>
          <w:i/>
          <w:sz w:val="22"/>
        </w:rPr>
        <w:t>Prayers for those</w:t>
      </w:r>
      <w:r>
        <w:rPr>
          <w:rFonts w:ascii="Georgia"/>
          <w:b/>
          <w:i/>
          <w:spacing w:val="37"/>
          <w:sz w:val="22"/>
        </w:rPr>
        <w:t xml:space="preserve"> </w:t>
      </w:r>
      <w:r>
        <w:rPr>
          <w:rFonts w:ascii="Georgia"/>
          <w:b/>
          <w:i/>
          <w:sz w:val="22"/>
        </w:rPr>
        <w:t>in</w:t>
      </w:r>
      <w:r>
        <w:rPr>
          <w:rFonts w:ascii="Georgia"/>
          <w:b/>
          <w:i/>
          <w:spacing w:val="11"/>
          <w:sz w:val="22"/>
        </w:rPr>
        <w:t xml:space="preserve"> </w:t>
      </w:r>
      <w:r>
        <w:rPr>
          <w:rFonts w:ascii="Georgia"/>
          <w:b/>
          <w:i/>
          <w:sz w:val="22"/>
        </w:rPr>
        <w:t>need:</w:t>
      </w:r>
      <w:r>
        <w:rPr>
          <w:rFonts w:ascii="Georgia"/>
          <w:b/>
          <w:i/>
          <w:sz w:val="22"/>
        </w:rPr>
        <w:tab/>
      </w:r>
      <w:r>
        <w:rPr>
          <w:sz w:val="22"/>
        </w:rPr>
        <w:t xml:space="preserve">- especially, </w:t>
      </w:r>
      <w:r>
        <w:t xml:space="preserve">Shirley, Chris, Cathy, Laurie, Doreen, </w:t>
      </w:r>
      <w:r>
        <w:rPr>
          <w:spacing w:val="-3"/>
        </w:rPr>
        <w:t xml:space="preserve">may we </w:t>
      </w:r>
      <w:r>
        <w:t>also pray for those whose lives have been damaged by the Church</w:t>
      </w:r>
      <w:r w:rsidR="00F175EF">
        <w:t xml:space="preserve"> and those affected by the recent fires. Pray for</w:t>
      </w:r>
      <w:r>
        <w:t xml:space="preserve"> those we name in the silence of our </w:t>
      </w:r>
      <w:r w:rsidR="007E54FF">
        <w:t>hearts .</w:t>
      </w:r>
      <w:r>
        <w:t xml:space="preserve"> . . . </w:t>
      </w:r>
      <w:proofErr w:type="gramStart"/>
      <w:r>
        <w:t>.</w:t>
      </w:r>
      <w:r>
        <w:rPr>
          <w:spacing w:val="-17"/>
        </w:rPr>
        <w:t xml:space="preserve"> </w:t>
      </w:r>
      <w:r>
        <w:t>.</w:t>
      </w:r>
      <w:r w:rsidR="00F175EF">
        <w:t>.</w:t>
      </w:r>
      <w:proofErr w:type="gramEnd"/>
      <w:r w:rsidR="00F175EF">
        <w:t xml:space="preserve">  </w:t>
      </w:r>
      <w:r w:rsidR="007E54FF">
        <w:t>Pray for all those affected by the terrible events in Christchurch, pray for peace, calm and resolution.</w:t>
      </w:r>
    </w:p>
    <w:p w:rsidR="00201195" w:rsidRDefault="00B94CE2" w:rsidP="00201195">
      <w:pPr>
        <w:spacing w:before="85"/>
        <w:ind w:left="2197"/>
        <w:rPr>
          <w:b/>
        </w:rPr>
      </w:pPr>
      <w:r w:rsidRPr="00B94CE2">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6483" w:type="dxa"/>
        <w:tblInd w:w="367" w:type="dxa"/>
        <w:tblLayout w:type="fixed"/>
        <w:tblCellMar>
          <w:left w:w="0" w:type="dxa"/>
          <w:right w:w="0" w:type="dxa"/>
        </w:tblCellMar>
        <w:tblLook w:val="01E0"/>
      </w:tblPr>
      <w:tblGrid>
        <w:gridCol w:w="2161"/>
        <w:gridCol w:w="2161"/>
        <w:gridCol w:w="2161"/>
      </w:tblGrid>
      <w:tr w:rsidR="00241AE2" w:rsidTr="00241AE2">
        <w:trPr>
          <w:trHeight w:val="213"/>
        </w:trPr>
        <w:tc>
          <w:tcPr>
            <w:tcW w:w="2161" w:type="dxa"/>
            <w:tcBorders>
              <w:bottom w:val="single" w:sz="6" w:space="0" w:color="6F2F9F"/>
            </w:tcBorders>
          </w:tcPr>
          <w:p w:rsidR="00241AE2" w:rsidRDefault="00241AE2" w:rsidP="00223A6B">
            <w:pPr>
              <w:pStyle w:val="TableParagraph"/>
              <w:spacing w:line="173" w:lineRule="exact"/>
              <w:rPr>
                <w:b/>
                <w:sz w:val="20"/>
              </w:rPr>
            </w:pPr>
            <w:r>
              <w:rPr>
                <w:b/>
                <w:color w:val="2D74B5"/>
                <w:sz w:val="20"/>
              </w:rPr>
              <w:t>24</w:t>
            </w:r>
            <w:r>
              <w:rPr>
                <w:b/>
                <w:color w:val="2D74B5"/>
                <w:sz w:val="20"/>
                <w:vertAlign w:val="superscript"/>
              </w:rPr>
              <w:t>TH</w:t>
            </w:r>
            <w:r>
              <w:rPr>
                <w:b/>
                <w:color w:val="2D74B5"/>
                <w:sz w:val="20"/>
              </w:rPr>
              <w:t xml:space="preserve"> March</w:t>
            </w:r>
          </w:p>
        </w:tc>
        <w:tc>
          <w:tcPr>
            <w:tcW w:w="2161" w:type="dxa"/>
            <w:tcBorders>
              <w:bottom w:val="single" w:sz="6" w:space="0" w:color="6F2F9F"/>
            </w:tcBorders>
          </w:tcPr>
          <w:p w:rsidR="00241AE2" w:rsidRPr="00F175EF" w:rsidRDefault="00241AE2" w:rsidP="00223A6B">
            <w:pPr>
              <w:pStyle w:val="TableParagraph"/>
              <w:spacing w:line="173" w:lineRule="exact"/>
              <w:rPr>
                <w:b/>
                <w:color w:val="7030A0"/>
                <w:sz w:val="20"/>
              </w:rPr>
            </w:pPr>
            <w:r w:rsidRPr="00F175EF">
              <w:rPr>
                <w:b/>
                <w:color w:val="7030A0"/>
                <w:sz w:val="20"/>
              </w:rPr>
              <w:t>31</w:t>
            </w:r>
            <w:r w:rsidRPr="00F175EF">
              <w:rPr>
                <w:b/>
                <w:color w:val="7030A0"/>
                <w:sz w:val="20"/>
                <w:vertAlign w:val="superscript"/>
              </w:rPr>
              <w:t>st</w:t>
            </w:r>
            <w:r w:rsidRPr="00F175EF">
              <w:rPr>
                <w:b/>
                <w:color w:val="7030A0"/>
                <w:sz w:val="20"/>
              </w:rPr>
              <w:t xml:space="preserve"> March</w:t>
            </w:r>
          </w:p>
        </w:tc>
        <w:tc>
          <w:tcPr>
            <w:tcW w:w="2161" w:type="dxa"/>
            <w:tcBorders>
              <w:bottom w:val="single" w:sz="6" w:space="0" w:color="528135"/>
            </w:tcBorders>
          </w:tcPr>
          <w:p w:rsidR="00241AE2" w:rsidRPr="00241AE2" w:rsidRDefault="00241AE2" w:rsidP="00241AE2">
            <w:pPr>
              <w:pStyle w:val="TableParagraph"/>
              <w:spacing w:line="173" w:lineRule="exact"/>
              <w:rPr>
                <w:b/>
                <w:color w:val="00B050"/>
                <w:sz w:val="20"/>
              </w:rPr>
            </w:pPr>
            <w:r>
              <w:rPr>
                <w:b/>
                <w:color w:val="00B050"/>
                <w:sz w:val="20"/>
              </w:rPr>
              <w:t>7</w:t>
            </w:r>
            <w:r w:rsidRPr="00241AE2">
              <w:rPr>
                <w:b/>
                <w:color w:val="00B050"/>
                <w:sz w:val="20"/>
                <w:vertAlign w:val="superscript"/>
              </w:rPr>
              <w:t>TH</w:t>
            </w:r>
            <w:r w:rsidRPr="00241AE2">
              <w:rPr>
                <w:b/>
                <w:color w:val="00B050"/>
                <w:sz w:val="20"/>
              </w:rPr>
              <w:t xml:space="preserve"> </w:t>
            </w:r>
            <w:r>
              <w:rPr>
                <w:b/>
                <w:color w:val="00B050"/>
                <w:sz w:val="20"/>
              </w:rPr>
              <w:t>April</w:t>
            </w:r>
          </w:p>
        </w:tc>
      </w:tr>
      <w:tr w:rsidR="00241AE2" w:rsidTr="00241AE2">
        <w:trPr>
          <w:trHeight w:val="203"/>
        </w:trPr>
        <w:tc>
          <w:tcPr>
            <w:tcW w:w="2161" w:type="dxa"/>
            <w:tcBorders>
              <w:top w:val="single" w:sz="6" w:space="0" w:color="6F2F9F"/>
              <w:bottom w:val="single" w:sz="6" w:space="0" w:color="6F2F9F"/>
            </w:tcBorders>
          </w:tcPr>
          <w:p w:rsidR="00241AE2" w:rsidRDefault="00241AE2" w:rsidP="00223A6B">
            <w:pPr>
              <w:pStyle w:val="TableParagraph"/>
              <w:spacing w:before="15" w:line="170" w:lineRule="exact"/>
              <w:rPr>
                <w:b/>
                <w:sz w:val="18"/>
              </w:rPr>
            </w:pPr>
            <w:r>
              <w:rPr>
                <w:b/>
                <w:color w:val="2D74B5"/>
                <w:sz w:val="18"/>
              </w:rPr>
              <w:t>3</w:t>
            </w:r>
            <w:r>
              <w:rPr>
                <w:b/>
                <w:color w:val="2D74B5"/>
                <w:position w:val="5"/>
                <w:sz w:val="12"/>
              </w:rPr>
              <w:t xml:space="preserve">RD </w:t>
            </w:r>
            <w:r>
              <w:rPr>
                <w:b/>
                <w:color w:val="2D74B5"/>
                <w:sz w:val="18"/>
              </w:rPr>
              <w:t>SUNDAY IN LENT</w:t>
            </w:r>
          </w:p>
        </w:tc>
        <w:tc>
          <w:tcPr>
            <w:tcW w:w="2161" w:type="dxa"/>
            <w:tcBorders>
              <w:top w:val="single" w:sz="6" w:space="0" w:color="6F2F9F"/>
              <w:bottom w:val="single" w:sz="6" w:space="0" w:color="6F2F9F"/>
            </w:tcBorders>
          </w:tcPr>
          <w:p w:rsidR="00241AE2" w:rsidRPr="00F175EF" w:rsidRDefault="00241AE2" w:rsidP="00223A6B">
            <w:pPr>
              <w:pStyle w:val="TableParagraph"/>
              <w:spacing w:before="15" w:line="170" w:lineRule="exact"/>
              <w:rPr>
                <w:b/>
                <w:color w:val="7030A0"/>
                <w:sz w:val="18"/>
              </w:rPr>
            </w:pPr>
            <w:r w:rsidRPr="00F175EF">
              <w:rPr>
                <w:b/>
                <w:color w:val="7030A0"/>
                <w:sz w:val="18"/>
              </w:rPr>
              <w:t>4</w:t>
            </w:r>
            <w:proofErr w:type="spellStart"/>
            <w:r w:rsidRPr="00F175EF">
              <w:rPr>
                <w:b/>
                <w:color w:val="7030A0"/>
                <w:position w:val="5"/>
                <w:sz w:val="12"/>
              </w:rPr>
              <w:t>th</w:t>
            </w:r>
            <w:proofErr w:type="spellEnd"/>
            <w:r w:rsidRPr="00F175EF">
              <w:rPr>
                <w:b/>
                <w:color w:val="7030A0"/>
                <w:position w:val="5"/>
                <w:sz w:val="12"/>
              </w:rPr>
              <w:t xml:space="preserve"> </w:t>
            </w:r>
            <w:r w:rsidRPr="00F175EF">
              <w:rPr>
                <w:b/>
                <w:color w:val="7030A0"/>
                <w:sz w:val="18"/>
              </w:rPr>
              <w:t>SUNDAY IN LENT</w:t>
            </w:r>
          </w:p>
        </w:tc>
        <w:tc>
          <w:tcPr>
            <w:tcW w:w="2161" w:type="dxa"/>
            <w:tcBorders>
              <w:top w:val="single" w:sz="6" w:space="0" w:color="528135"/>
              <w:bottom w:val="single" w:sz="6" w:space="0" w:color="528135"/>
            </w:tcBorders>
          </w:tcPr>
          <w:p w:rsidR="00241AE2" w:rsidRPr="00241AE2" w:rsidRDefault="00241AE2" w:rsidP="00241AE2">
            <w:pPr>
              <w:pStyle w:val="TableParagraph"/>
              <w:spacing w:before="15" w:line="170" w:lineRule="exact"/>
              <w:rPr>
                <w:b/>
                <w:color w:val="00B050"/>
                <w:sz w:val="18"/>
              </w:rPr>
            </w:pPr>
            <w:r>
              <w:rPr>
                <w:b/>
                <w:color w:val="00B050"/>
                <w:sz w:val="18"/>
              </w:rPr>
              <w:t>4</w:t>
            </w:r>
            <w:proofErr w:type="spellStart"/>
            <w:r>
              <w:rPr>
                <w:b/>
                <w:color w:val="00B050"/>
                <w:position w:val="5"/>
                <w:sz w:val="12"/>
              </w:rPr>
              <w:t>th</w:t>
            </w:r>
            <w:proofErr w:type="spellEnd"/>
            <w:r w:rsidRPr="00241AE2">
              <w:rPr>
                <w:b/>
                <w:color w:val="00B050"/>
                <w:position w:val="5"/>
                <w:sz w:val="12"/>
              </w:rPr>
              <w:t xml:space="preserve"> </w:t>
            </w:r>
            <w:r w:rsidRPr="00241AE2">
              <w:rPr>
                <w:b/>
                <w:color w:val="00B050"/>
                <w:sz w:val="18"/>
              </w:rPr>
              <w:t>SUNDAY IN LENT</w:t>
            </w:r>
          </w:p>
        </w:tc>
      </w:tr>
      <w:tr w:rsidR="00241AE2" w:rsidTr="00241AE2">
        <w:trPr>
          <w:trHeight w:val="259"/>
        </w:trPr>
        <w:tc>
          <w:tcPr>
            <w:tcW w:w="2161" w:type="dxa"/>
            <w:tcBorders>
              <w:top w:val="single" w:sz="6" w:space="0" w:color="6F2F9F"/>
            </w:tcBorders>
          </w:tcPr>
          <w:p w:rsidR="00241AE2" w:rsidRDefault="00241AE2" w:rsidP="00223A6B">
            <w:pPr>
              <w:pStyle w:val="TableParagraph"/>
              <w:spacing w:before="16" w:line="242" w:lineRule="exact"/>
              <w:rPr>
                <w:b/>
                <w:sz w:val="20"/>
              </w:rPr>
            </w:pPr>
            <w:r>
              <w:rPr>
                <w:b/>
                <w:color w:val="2D74B5"/>
                <w:sz w:val="20"/>
              </w:rPr>
              <w:t>Isaiah 55.1-9</w:t>
            </w:r>
          </w:p>
        </w:tc>
        <w:tc>
          <w:tcPr>
            <w:tcW w:w="2161" w:type="dxa"/>
            <w:tcBorders>
              <w:top w:val="single" w:sz="6" w:space="0" w:color="6F2F9F"/>
            </w:tcBorders>
          </w:tcPr>
          <w:p w:rsidR="00241AE2" w:rsidRPr="00F175EF" w:rsidRDefault="00241AE2" w:rsidP="00223A6B">
            <w:pPr>
              <w:pStyle w:val="TableParagraph"/>
              <w:spacing w:before="16" w:line="242" w:lineRule="exact"/>
              <w:rPr>
                <w:b/>
                <w:color w:val="7030A0"/>
                <w:sz w:val="20"/>
              </w:rPr>
            </w:pPr>
            <w:r w:rsidRPr="00F175EF">
              <w:rPr>
                <w:b/>
                <w:color w:val="7030A0"/>
                <w:sz w:val="20"/>
              </w:rPr>
              <w:t>Joshua 5.2-12</w:t>
            </w:r>
          </w:p>
        </w:tc>
        <w:tc>
          <w:tcPr>
            <w:tcW w:w="2161" w:type="dxa"/>
            <w:tcBorders>
              <w:top w:val="single" w:sz="6" w:space="0" w:color="528135"/>
            </w:tcBorders>
          </w:tcPr>
          <w:p w:rsidR="00241AE2" w:rsidRPr="00241AE2" w:rsidRDefault="00241AE2" w:rsidP="00241AE2">
            <w:pPr>
              <w:pStyle w:val="TableParagraph"/>
              <w:spacing w:before="16" w:line="242" w:lineRule="exact"/>
              <w:rPr>
                <w:b/>
                <w:color w:val="00B050"/>
                <w:sz w:val="20"/>
              </w:rPr>
            </w:pPr>
            <w:r w:rsidRPr="00241AE2">
              <w:rPr>
                <w:b/>
                <w:color w:val="00B050"/>
                <w:sz w:val="20"/>
              </w:rPr>
              <w:t xml:space="preserve">Isaiah </w:t>
            </w:r>
            <w:r>
              <w:rPr>
                <w:b/>
                <w:color w:val="00B050"/>
                <w:sz w:val="20"/>
              </w:rPr>
              <w:t>43</w:t>
            </w:r>
            <w:r w:rsidRPr="00241AE2">
              <w:rPr>
                <w:b/>
                <w:color w:val="00B050"/>
                <w:sz w:val="20"/>
              </w:rPr>
              <w:t>.1</w:t>
            </w:r>
            <w:r>
              <w:rPr>
                <w:b/>
                <w:color w:val="00B050"/>
                <w:sz w:val="20"/>
              </w:rPr>
              <w:t>6</w:t>
            </w:r>
            <w:r w:rsidRPr="00241AE2">
              <w:rPr>
                <w:b/>
                <w:color w:val="00B050"/>
                <w:sz w:val="20"/>
              </w:rPr>
              <w:t>-</w:t>
            </w:r>
            <w:r>
              <w:rPr>
                <w:b/>
                <w:color w:val="00B050"/>
                <w:sz w:val="20"/>
              </w:rPr>
              <w:t>21</w:t>
            </w:r>
          </w:p>
        </w:tc>
      </w:tr>
      <w:tr w:rsidR="00241AE2" w:rsidTr="00241AE2">
        <w:trPr>
          <w:trHeight w:val="244"/>
        </w:trPr>
        <w:tc>
          <w:tcPr>
            <w:tcW w:w="2161" w:type="dxa"/>
          </w:tcPr>
          <w:p w:rsidR="00241AE2" w:rsidRDefault="00241AE2" w:rsidP="00223A6B">
            <w:pPr>
              <w:pStyle w:val="TableParagraph"/>
              <w:rPr>
                <w:b/>
                <w:sz w:val="20"/>
              </w:rPr>
            </w:pPr>
            <w:r>
              <w:rPr>
                <w:b/>
                <w:color w:val="528135"/>
                <w:sz w:val="20"/>
              </w:rPr>
              <w:t>[</w:t>
            </w:r>
            <w:r>
              <w:rPr>
                <w:b/>
                <w:color w:val="2D74B5"/>
                <w:sz w:val="20"/>
              </w:rPr>
              <w:t>Psalm 63.1-9]</w:t>
            </w:r>
          </w:p>
        </w:tc>
        <w:tc>
          <w:tcPr>
            <w:tcW w:w="2161" w:type="dxa"/>
          </w:tcPr>
          <w:p w:rsidR="00241AE2" w:rsidRPr="00F175EF" w:rsidRDefault="00241AE2" w:rsidP="00223A6B">
            <w:pPr>
              <w:pStyle w:val="TableParagraph"/>
              <w:rPr>
                <w:b/>
                <w:color w:val="7030A0"/>
                <w:sz w:val="20"/>
              </w:rPr>
            </w:pPr>
            <w:r w:rsidRPr="00F175EF">
              <w:rPr>
                <w:b/>
                <w:color w:val="7030A0"/>
                <w:sz w:val="20"/>
              </w:rPr>
              <w:t>[Psalm 32]</w:t>
            </w:r>
          </w:p>
        </w:tc>
        <w:tc>
          <w:tcPr>
            <w:tcW w:w="2161" w:type="dxa"/>
          </w:tcPr>
          <w:p w:rsidR="00241AE2" w:rsidRPr="00241AE2" w:rsidRDefault="00241AE2" w:rsidP="00241AE2">
            <w:pPr>
              <w:pStyle w:val="TableParagraph"/>
              <w:rPr>
                <w:b/>
                <w:color w:val="00B050"/>
                <w:sz w:val="20"/>
              </w:rPr>
            </w:pPr>
            <w:r w:rsidRPr="00241AE2">
              <w:rPr>
                <w:b/>
                <w:color w:val="00B050"/>
                <w:sz w:val="20"/>
              </w:rPr>
              <w:t xml:space="preserve">[Psalm </w:t>
            </w:r>
            <w:r>
              <w:rPr>
                <w:b/>
                <w:color w:val="00B050"/>
                <w:sz w:val="20"/>
              </w:rPr>
              <w:t>126</w:t>
            </w:r>
            <w:r w:rsidRPr="00241AE2">
              <w:rPr>
                <w:b/>
                <w:color w:val="00B050"/>
                <w:sz w:val="20"/>
              </w:rPr>
              <w:t>]</w:t>
            </w:r>
          </w:p>
        </w:tc>
      </w:tr>
      <w:tr w:rsidR="00241AE2" w:rsidTr="00241AE2">
        <w:trPr>
          <w:trHeight w:val="244"/>
        </w:trPr>
        <w:tc>
          <w:tcPr>
            <w:tcW w:w="2161" w:type="dxa"/>
          </w:tcPr>
          <w:p w:rsidR="00241AE2" w:rsidRDefault="00241AE2" w:rsidP="00223A6B">
            <w:pPr>
              <w:pStyle w:val="TableParagraph"/>
              <w:rPr>
                <w:b/>
                <w:sz w:val="20"/>
              </w:rPr>
            </w:pPr>
            <w:r>
              <w:rPr>
                <w:b/>
                <w:color w:val="2D74B5"/>
                <w:sz w:val="20"/>
              </w:rPr>
              <w:t>1 Corinthians 10.1-13</w:t>
            </w:r>
          </w:p>
        </w:tc>
        <w:tc>
          <w:tcPr>
            <w:tcW w:w="2161" w:type="dxa"/>
          </w:tcPr>
          <w:p w:rsidR="00241AE2" w:rsidRPr="00F175EF" w:rsidRDefault="00241AE2" w:rsidP="00223A6B">
            <w:pPr>
              <w:pStyle w:val="TableParagraph"/>
              <w:rPr>
                <w:b/>
                <w:color w:val="7030A0"/>
                <w:sz w:val="20"/>
              </w:rPr>
            </w:pPr>
            <w:r w:rsidRPr="00F175EF">
              <w:rPr>
                <w:b/>
                <w:color w:val="7030A0"/>
                <w:sz w:val="20"/>
              </w:rPr>
              <w:t>2 Corinthians 5.16-21</w:t>
            </w:r>
          </w:p>
        </w:tc>
        <w:tc>
          <w:tcPr>
            <w:tcW w:w="2161" w:type="dxa"/>
          </w:tcPr>
          <w:p w:rsidR="00241AE2" w:rsidRPr="00241AE2" w:rsidRDefault="00241AE2" w:rsidP="00241AE2">
            <w:pPr>
              <w:pStyle w:val="TableParagraph"/>
              <w:rPr>
                <w:b/>
                <w:color w:val="00B050"/>
                <w:sz w:val="20"/>
              </w:rPr>
            </w:pPr>
            <w:r>
              <w:rPr>
                <w:b/>
                <w:color w:val="00B050"/>
                <w:sz w:val="20"/>
              </w:rPr>
              <w:t>Philippians</w:t>
            </w:r>
            <w:r w:rsidRPr="00241AE2">
              <w:rPr>
                <w:b/>
                <w:color w:val="00B050"/>
                <w:sz w:val="20"/>
              </w:rPr>
              <w:t xml:space="preserve"> </w:t>
            </w:r>
            <w:r>
              <w:rPr>
                <w:b/>
                <w:color w:val="00B050"/>
                <w:sz w:val="20"/>
              </w:rPr>
              <w:t>3</w:t>
            </w:r>
            <w:r w:rsidRPr="00241AE2">
              <w:rPr>
                <w:b/>
                <w:color w:val="00B050"/>
                <w:sz w:val="20"/>
              </w:rPr>
              <w:t>.</w:t>
            </w:r>
            <w:r>
              <w:rPr>
                <w:b/>
                <w:color w:val="00B050"/>
                <w:sz w:val="20"/>
              </w:rPr>
              <w:t>3</w:t>
            </w:r>
            <w:r w:rsidRPr="00241AE2">
              <w:rPr>
                <w:b/>
                <w:color w:val="00B050"/>
                <w:sz w:val="20"/>
              </w:rPr>
              <w:t>-1</w:t>
            </w:r>
            <w:r>
              <w:rPr>
                <w:b/>
                <w:color w:val="00B050"/>
                <w:sz w:val="20"/>
              </w:rPr>
              <w:t>4</w:t>
            </w:r>
          </w:p>
        </w:tc>
      </w:tr>
      <w:tr w:rsidR="00241AE2" w:rsidTr="00241AE2">
        <w:trPr>
          <w:trHeight w:val="222"/>
        </w:trPr>
        <w:tc>
          <w:tcPr>
            <w:tcW w:w="2161" w:type="dxa"/>
          </w:tcPr>
          <w:p w:rsidR="00241AE2" w:rsidRDefault="00241AE2" w:rsidP="00223A6B">
            <w:pPr>
              <w:pStyle w:val="TableParagraph"/>
              <w:spacing w:line="202" w:lineRule="exact"/>
              <w:rPr>
                <w:b/>
                <w:sz w:val="20"/>
              </w:rPr>
            </w:pPr>
            <w:r>
              <w:rPr>
                <w:b/>
                <w:color w:val="2D74B5"/>
                <w:sz w:val="20"/>
              </w:rPr>
              <w:t>Luke 13.31-35</w:t>
            </w:r>
          </w:p>
        </w:tc>
        <w:tc>
          <w:tcPr>
            <w:tcW w:w="2161" w:type="dxa"/>
          </w:tcPr>
          <w:p w:rsidR="00241AE2" w:rsidRPr="00F175EF" w:rsidRDefault="00241AE2" w:rsidP="00223A6B">
            <w:pPr>
              <w:pStyle w:val="TableParagraph"/>
              <w:spacing w:line="202" w:lineRule="exact"/>
              <w:rPr>
                <w:b/>
                <w:color w:val="7030A0"/>
                <w:sz w:val="20"/>
              </w:rPr>
            </w:pPr>
            <w:r w:rsidRPr="00F175EF">
              <w:rPr>
                <w:b/>
                <w:color w:val="7030A0"/>
                <w:sz w:val="20"/>
              </w:rPr>
              <w:t>Luke 15.11-32</w:t>
            </w:r>
          </w:p>
        </w:tc>
        <w:tc>
          <w:tcPr>
            <w:tcW w:w="2161" w:type="dxa"/>
          </w:tcPr>
          <w:p w:rsidR="00241AE2" w:rsidRPr="00241AE2" w:rsidRDefault="00241AE2" w:rsidP="00241AE2">
            <w:pPr>
              <w:pStyle w:val="TableParagraph"/>
              <w:spacing w:line="202" w:lineRule="exact"/>
              <w:rPr>
                <w:b/>
                <w:color w:val="00B050"/>
                <w:sz w:val="20"/>
              </w:rPr>
            </w:pPr>
            <w:r>
              <w:rPr>
                <w:b/>
                <w:color w:val="00B050"/>
                <w:sz w:val="20"/>
              </w:rPr>
              <w:t>John</w:t>
            </w:r>
            <w:r w:rsidRPr="00241AE2">
              <w:rPr>
                <w:b/>
                <w:color w:val="00B050"/>
                <w:sz w:val="20"/>
              </w:rPr>
              <w:t xml:space="preserve"> 1</w:t>
            </w:r>
            <w:r>
              <w:rPr>
                <w:b/>
                <w:color w:val="00B050"/>
                <w:sz w:val="20"/>
              </w:rPr>
              <w:t>2</w:t>
            </w:r>
            <w:r w:rsidRPr="00241AE2">
              <w:rPr>
                <w:b/>
                <w:color w:val="00B050"/>
                <w:sz w:val="20"/>
              </w:rPr>
              <w:t>.</w:t>
            </w:r>
            <w:r>
              <w:rPr>
                <w:b/>
                <w:color w:val="00B050"/>
                <w:sz w:val="20"/>
              </w:rPr>
              <w:t>1-8</w:t>
            </w:r>
          </w:p>
        </w:tc>
      </w:tr>
    </w:tbl>
    <w:p w:rsidR="00201195" w:rsidRDefault="00201195" w:rsidP="00201195">
      <w:pPr>
        <w:tabs>
          <w:tab w:val="left" w:pos="7082"/>
        </w:tabs>
        <w:ind w:left="560"/>
        <w:rPr>
          <w:rFonts w:ascii="Calibri"/>
          <w:sz w:val="10"/>
        </w:rPr>
      </w:pPr>
      <w:r>
        <w:rPr>
          <w:rFonts w:ascii="Calibri"/>
          <w:color w:val="933634"/>
          <w:sz w:val="10"/>
          <w:u w:val="single" w:color="923533"/>
        </w:rPr>
        <w:t xml:space="preserve"> </w:t>
      </w:r>
      <w:r>
        <w:rPr>
          <w:rFonts w:ascii="Calibri"/>
          <w:color w:val="933634"/>
          <w:sz w:val="10"/>
          <w:u w:val="single" w:color="923533"/>
        </w:rPr>
        <w:tab/>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B94CE2"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COLLECTIONS – PLEASE SAVE USED STAMPS - DOREEN COLLECTS THEM FOR BCA</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863450" w:rsidRDefault="00863450" w:rsidP="00201195">
      <w:pPr>
        <w:spacing w:line="248" w:lineRule="exact"/>
        <w:ind w:left="1381" w:right="1261"/>
        <w:jc w:val="center"/>
        <w:rPr>
          <w:rFonts w:ascii="Times New Roman" w:hAnsi="Times New Roman"/>
          <w:b/>
          <w:sz w:val="24"/>
          <w:u w:val="thick"/>
        </w:rPr>
      </w:pPr>
    </w:p>
    <w:p w:rsidR="00201195" w:rsidRDefault="00201195" w:rsidP="00201195">
      <w:pPr>
        <w:spacing w:line="248" w:lineRule="exact"/>
        <w:ind w:left="1381" w:right="1261"/>
        <w:jc w:val="center"/>
        <w:rPr>
          <w:rFonts w:ascii="Times New Roman" w:hAnsi="Times New Roman"/>
          <w:b/>
          <w:sz w:val="24"/>
        </w:rPr>
      </w:pPr>
      <w:r>
        <w:rPr>
          <w:rFonts w:ascii="Times New Roman" w:hAnsi="Times New Roman"/>
          <w:b/>
          <w:sz w:val="24"/>
          <w:u w:val="thick"/>
        </w:rPr>
        <w:t>DIARY DATES –</w:t>
      </w:r>
    </w:p>
    <w:p w:rsidR="00863450" w:rsidRDefault="00863450" w:rsidP="00201195">
      <w:pPr>
        <w:spacing w:before="3" w:line="235" w:lineRule="auto"/>
        <w:ind w:left="1752" w:right="1631"/>
        <w:jc w:val="center"/>
        <w:rPr>
          <w:rFonts w:ascii="Times New Roman" w:hAnsi="Times New Roman"/>
          <w:b/>
        </w:rPr>
      </w:pPr>
    </w:p>
    <w:p w:rsidR="00201195" w:rsidRDefault="00201195" w:rsidP="00201195">
      <w:pPr>
        <w:spacing w:before="3" w:line="235" w:lineRule="auto"/>
        <w:ind w:left="1752" w:right="1631"/>
        <w:jc w:val="center"/>
        <w:rPr>
          <w:rFonts w:ascii="Times New Roman" w:hAnsi="Times New Roman"/>
          <w:b/>
        </w:rPr>
      </w:pPr>
      <w:r>
        <w:rPr>
          <w:rFonts w:ascii="Times New Roman" w:hAnsi="Times New Roman"/>
          <w:b/>
        </w:rPr>
        <w:t>MOTHERING SUNDAY – 24</w:t>
      </w:r>
      <w:r>
        <w:rPr>
          <w:rFonts w:ascii="Times New Roman" w:hAnsi="Times New Roman"/>
          <w:b/>
          <w:position w:val="8"/>
          <w:sz w:val="14"/>
        </w:rPr>
        <w:t xml:space="preserve">TH </w:t>
      </w:r>
      <w:r>
        <w:rPr>
          <w:rFonts w:ascii="Times New Roman" w:hAnsi="Times New Roman"/>
          <w:b/>
        </w:rPr>
        <w:t>MARCH PALM SUNDAY – 14</w:t>
      </w:r>
      <w:r>
        <w:rPr>
          <w:rFonts w:ascii="Times New Roman" w:hAnsi="Times New Roman"/>
          <w:b/>
          <w:position w:val="8"/>
          <w:sz w:val="14"/>
        </w:rPr>
        <w:t xml:space="preserve">TH </w:t>
      </w:r>
      <w:r>
        <w:rPr>
          <w:rFonts w:ascii="Times New Roman" w:hAnsi="Times New Roman"/>
          <w:b/>
        </w:rPr>
        <w:t>APRIL</w:t>
      </w:r>
    </w:p>
    <w:p w:rsidR="002C47D9" w:rsidRDefault="002C47D9">
      <w:pPr>
        <w:spacing w:line="253" w:lineRule="exact"/>
      </w:pPr>
    </w:p>
    <w:p w:rsidR="00863450" w:rsidRDefault="00665EC1" w:rsidP="008634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Harrington" w:hAnsi="Harrington"/>
          <w:sz w:val="10"/>
          <w:szCs w:val="10"/>
        </w:rPr>
      </w:pPr>
      <w:r w:rsidRPr="00665EC1">
        <w:rPr>
          <w:noProof/>
          <w:sz w:val="28"/>
          <w:szCs w:val="28"/>
          <w:lang w:val="en-US" w:eastAsia="zh-TW"/>
        </w:rPr>
        <w:pict>
          <v:shape id="_x0000_s1050" type="#_x0000_t202" style="position:absolute;left:0;text-align:left;margin-left:73.45pt;margin-top:54.85pt;width:256.3pt;height:51.6pt;z-index:251673600;mso-width-relative:margin;mso-height-relative:margin">
            <v:textbox>
              <w:txbxContent>
                <w:p w:rsidR="00665EC1" w:rsidRDefault="00665EC1" w:rsidP="00665EC1">
                  <w:pPr>
                    <w:jc w:val="center"/>
                  </w:pPr>
                  <w:r>
                    <w:t>BCA</w:t>
                  </w:r>
                </w:p>
                <w:p w:rsidR="00665EC1" w:rsidRDefault="00665EC1">
                  <w:r>
                    <w:t>BCA boxes are due in now please give to Doreen</w:t>
                  </w:r>
                </w:p>
              </w:txbxContent>
            </v:textbox>
          </v:shape>
        </w:pict>
      </w:r>
      <w:r w:rsidR="00863450">
        <w:rPr>
          <w:b/>
          <w:bCs/>
          <w:sz w:val="28"/>
          <w:szCs w:val="28"/>
        </w:rPr>
        <w:t xml:space="preserve">TMA: </w:t>
      </w:r>
      <w:r w:rsidR="00863450">
        <w:rPr>
          <w:sz w:val="28"/>
          <w:szCs w:val="28"/>
        </w:rPr>
        <w:t>The February issue of TMA (The Melbourne Anglican) is now available in the narthex.</w:t>
      </w:r>
    </w:p>
    <w:p w:rsidR="00863450" w:rsidRDefault="00863450">
      <w:pPr>
        <w:spacing w:line="253" w:lineRule="exact"/>
        <w:sectPr w:rsidR="00863450">
          <w:pgSz w:w="8420" w:h="11910"/>
          <w:pgMar w:top="760" w:right="480" w:bottom="280" w:left="360" w:header="720" w:footer="720" w:gutter="0"/>
          <w:cols w:space="720"/>
        </w:sectPr>
      </w:pPr>
    </w:p>
    <w:p w:rsidR="00201195" w:rsidRDefault="00201195" w:rsidP="00201195">
      <w:pPr>
        <w:pStyle w:val="Heading1"/>
        <w:spacing w:before="31"/>
      </w:pPr>
      <w:r>
        <w:lastRenderedPageBreak/>
        <w:t>Welcome to the</w:t>
      </w:r>
    </w:p>
    <w:p w:rsidR="00201195" w:rsidRDefault="00B94CE2" w:rsidP="00201195">
      <w:pPr>
        <w:spacing w:before="4" w:line="237" w:lineRule="auto"/>
        <w:ind w:left="1385" w:right="1261"/>
        <w:jc w:val="center"/>
        <w:rPr>
          <w:rFonts w:ascii="Algerian" w:hAnsi="Algerian"/>
          <w:sz w:val="26"/>
        </w:rPr>
      </w:pPr>
      <w:r w:rsidRPr="00B94CE2">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parish of St Paul’s Romsey &amp; Christ church, Lancefield</w:t>
      </w:r>
    </w:p>
    <w:p w:rsidR="00201195" w:rsidRDefault="00201195" w:rsidP="00201195">
      <w:pPr>
        <w:pStyle w:val="BodyText"/>
        <w:spacing w:before="86"/>
        <w:ind w:left="396" w:right="278" w:firstLine="5"/>
        <w:jc w:val="center"/>
      </w:pPr>
      <w:r>
        <w:t>Please stay awhile following our celebration of the Eucharist to share in fellowship. If you are a visitor, long time parishioner or searching for a place to 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201195" w:rsidRDefault="00D7460B" w:rsidP="00201195">
      <w:pPr>
        <w:ind w:left="125"/>
        <w:jc w:val="center"/>
        <w:rPr>
          <w:b/>
        </w:rPr>
      </w:pPr>
      <w:r>
        <w:rPr>
          <w:b/>
          <w:color w:val="BE8F00"/>
          <w:sz w:val="20"/>
        </w:rPr>
        <w:t>2</w:t>
      </w:r>
      <w:r>
        <w:rPr>
          <w:b/>
          <w:color w:val="BE8F00"/>
          <w:sz w:val="20"/>
          <w:vertAlign w:val="superscript"/>
        </w:rPr>
        <w:t>nd</w:t>
      </w:r>
      <w:r w:rsidR="00F175EF">
        <w:rPr>
          <w:b/>
          <w:color w:val="BE8F00"/>
          <w:sz w:val="20"/>
        </w:rPr>
        <w:t xml:space="preserve"> SUNDAY</w:t>
      </w:r>
      <w:r w:rsidR="00863450">
        <w:rPr>
          <w:b/>
          <w:color w:val="BE8F00"/>
          <w:sz w:val="20"/>
        </w:rPr>
        <w:t xml:space="preserve"> OF LENT</w:t>
      </w:r>
      <w:r w:rsidR="00201195">
        <w:rPr>
          <w:b/>
          <w:color w:val="BE8F00"/>
          <w:sz w:val="20"/>
        </w:rPr>
        <w:t xml:space="preserve"> </w:t>
      </w:r>
      <w:r w:rsidR="00201195">
        <w:rPr>
          <w:b/>
          <w:color w:val="BE8F00"/>
          <w:sz w:val="18"/>
        </w:rPr>
        <w:t xml:space="preserve">– </w:t>
      </w:r>
      <w:r w:rsidR="00201195">
        <w:rPr>
          <w:b/>
          <w:color w:val="BE8F00"/>
        </w:rPr>
        <w:t xml:space="preserve">MARCH </w:t>
      </w:r>
      <w:r w:rsidR="00863450">
        <w:rPr>
          <w:b/>
          <w:color w:val="BE8F00"/>
        </w:rPr>
        <w:t>1</w:t>
      </w:r>
      <w:r>
        <w:rPr>
          <w:b/>
          <w:color w:val="BE8F00"/>
        </w:rPr>
        <w:t>7</w:t>
      </w:r>
      <w:proofErr w:type="spellStart"/>
      <w:r w:rsidR="00863450">
        <w:rPr>
          <w:b/>
          <w:color w:val="BE8F00"/>
          <w:position w:val="8"/>
          <w:sz w:val="14"/>
        </w:rPr>
        <w:t>th</w:t>
      </w:r>
      <w:proofErr w:type="spellEnd"/>
      <w:r w:rsidR="00201195">
        <w:rPr>
          <w:b/>
          <w:color w:val="BE8F00"/>
          <w:position w:val="8"/>
          <w:sz w:val="14"/>
        </w:rPr>
        <w:t xml:space="preserve"> </w:t>
      </w:r>
      <w:r w:rsidR="00201195">
        <w:rPr>
          <w:b/>
          <w:color w:val="BE8F00"/>
        </w:rPr>
        <w:t>YC 2019</w:t>
      </w:r>
    </w:p>
    <w:p w:rsidR="00201195" w:rsidRDefault="00201195" w:rsidP="00201195">
      <w:pPr>
        <w:spacing w:before="3" w:after="12"/>
        <w:ind w:left="116"/>
        <w:jc w:val="center"/>
        <w:rPr>
          <w:b/>
          <w:sz w:val="10"/>
        </w:rPr>
      </w:pPr>
      <w:r>
        <w:rPr>
          <w:b/>
          <w:color w:val="00AFEF"/>
          <w:sz w:val="10"/>
        </w:rPr>
        <w:t>---------------------------------------------------------------------------------------------------------------------------------------------------------------------------------------</w:t>
      </w:r>
    </w:p>
    <w:p w:rsidR="00201195" w:rsidRDefault="00B94CE2" w:rsidP="00201195">
      <w:pPr>
        <w:pStyle w:val="BodyText"/>
        <w:ind w:left="236"/>
      </w:pPr>
      <w:r>
        <w:pict>
          <v:shape id="_x0000_s1047" type="#_x0000_t202" style="width:361.2pt;height:26.85pt;mso-position-horizontal-relative:char;mso-position-vertical-relative:line"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D33640" w:rsidRDefault="00D33640" w:rsidP="00863450">
      <w:pPr>
        <w:pStyle w:val="NoSpacing"/>
        <w:rPr>
          <w:b/>
          <w:bCs/>
          <w:i/>
          <w:iCs/>
        </w:rPr>
      </w:pPr>
    </w:p>
    <w:p w:rsidR="00AF4F99" w:rsidRPr="00AF4F99" w:rsidRDefault="00AF4F99" w:rsidP="00AF4F99">
      <w:pPr>
        <w:pStyle w:val="AAABody"/>
        <w:rPr>
          <w:rFonts w:ascii="Times New Roman" w:hAnsi="Times New Roman" w:cs="Times New Roman"/>
          <w:b/>
          <w:sz w:val="22"/>
          <w:szCs w:val="22"/>
        </w:rPr>
      </w:pPr>
      <w:r w:rsidRPr="00AF4F99">
        <w:rPr>
          <w:rFonts w:ascii="Times New Roman" w:hAnsi="Times New Roman" w:cs="Times New Roman"/>
          <w:b/>
          <w:sz w:val="22"/>
          <w:szCs w:val="22"/>
        </w:rPr>
        <w:t>ABM Pew reflection</w:t>
      </w:r>
    </w:p>
    <w:p w:rsidR="00AF4F99" w:rsidRPr="00AF4F99" w:rsidRDefault="00AF4F99" w:rsidP="00AF4F99">
      <w:pPr>
        <w:pStyle w:val="AAABody"/>
        <w:rPr>
          <w:rFonts w:ascii="Times New Roman" w:hAnsi="Times New Roman" w:cs="Times New Roman"/>
          <w:sz w:val="22"/>
          <w:szCs w:val="22"/>
        </w:rPr>
      </w:pPr>
      <w:r w:rsidRPr="00AF4F99">
        <w:rPr>
          <w:rFonts w:ascii="Times New Roman" w:hAnsi="Times New Roman" w:cs="Times New Roman"/>
          <w:sz w:val="22"/>
          <w:szCs w:val="22"/>
        </w:rPr>
        <w:t xml:space="preserve">As we journey through Lent we might find ourselves with the keen awareness that our God is a God of journeys. In our readings from today we see two journeys – one of Abraham from Ur to Canaan, and the other of Jesus and a handful of his disciples going up Mount Tabor. In both cases God is bringing his servants away from what is familiar and taking them to unfamiliar places, and often it can be scary for them. We know that ultimately they were strengthened by the experience in their faith. When God calls us out of our familiar surroundings we should take heart knowing that he is with us and we will ultimately be strengthened by our journey. </w:t>
      </w:r>
    </w:p>
    <w:p w:rsidR="00AF4F99" w:rsidRPr="00AF4F99" w:rsidRDefault="00AF4F99" w:rsidP="00AF4F99">
      <w:pPr>
        <w:pStyle w:val="AAAPoints"/>
        <w:rPr>
          <w:rFonts w:ascii="Times New Roman" w:hAnsi="Times New Roman"/>
          <w:sz w:val="22"/>
          <w:szCs w:val="22"/>
        </w:rPr>
      </w:pPr>
      <w:r w:rsidRPr="00AF4F99">
        <w:rPr>
          <w:rFonts w:ascii="Times New Roman" w:hAnsi="Times New Roman"/>
          <w:sz w:val="22"/>
          <w:szCs w:val="22"/>
        </w:rPr>
        <w:t xml:space="preserve">Pray for all those who God has called to difficult ministries, callings and occupations. </w:t>
      </w:r>
    </w:p>
    <w:p w:rsidR="00AF4F99" w:rsidRPr="00AF4F99" w:rsidRDefault="00AF4F99" w:rsidP="00AF4F99">
      <w:pPr>
        <w:pStyle w:val="AAAPoints"/>
        <w:rPr>
          <w:rFonts w:ascii="Times New Roman" w:hAnsi="Times New Roman"/>
          <w:sz w:val="22"/>
          <w:szCs w:val="22"/>
        </w:rPr>
      </w:pPr>
      <w:r w:rsidRPr="00AF4F99">
        <w:rPr>
          <w:rFonts w:ascii="Times New Roman" w:hAnsi="Times New Roman"/>
          <w:sz w:val="22"/>
          <w:szCs w:val="22"/>
        </w:rPr>
        <w:t xml:space="preserve">Give thanks for the Church of the Province of South East Asia, remembering especially the Most Rev Ng Moon </w:t>
      </w:r>
      <w:proofErr w:type="spellStart"/>
      <w:r w:rsidRPr="00AF4F99">
        <w:rPr>
          <w:rFonts w:ascii="Times New Roman" w:hAnsi="Times New Roman"/>
          <w:sz w:val="22"/>
          <w:szCs w:val="22"/>
        </w:rPr>
        <w:t>Hing</w:t>
      </w:r>
      <w:proofErr w:type="spellEnd"/>
      <w:r w:rsidRPr="00AF4F99">
        <w:rPr>
          <w:rFonts w:ascii="Times New Roman" w:hAnsi="Times New Roman"/>
          <w:sz w:val="22"/>
          <w:szCs w:val="22"/>
        </w:rPr>
        <w:t>, his staff, clergy and people.</w:t>
      </w:r>
    </w:p>
    <w:p w:rsidR="00AF4F99" w:rsidRPr="00AF4F99" w:rsidRDefault="00AF4F99" w:rsidP="00AF4F99">
      <w:pPr>
        <w:pStyle w:val="AAABy-line"/>
        <w:ind w:left="709" w:hanging="709"/>
        <w:rPr>
          <w:rFonts w:ascii="Times New Roman" w:hAnsi="Times New Roman"/>
          <w:i w:val="0"/>
          <w:sz w:val="22"/>
          <w:szCs w:val="22"/>
        </w:rPr>
      </w:pPr>
      <w:r w:rsidRPr="00AF4F99">
        <w:rPr>
          <w:rFonts w:ascii="Times New Roman" w:hAnsi="Times New Roman"/>
          <w:sz w:val="22"/>
          <w:szCs w:val="22"/>
        </w:rPr>
        <w:t>Text:</w:t>
      </w:r>
      <w:r w:rsidRPr="00AF4F99">
        <w:rPr>
          <w:rFonts w:ascii="Times New Roman" w:hAnsi="Times New Roman"/>
          <w:sz w:val="22"/>
          <w:szCs w:val="22"/>
        </w:rPr>
        <w:tab/>
      </w:r>
      <w:r w:rsidRPr="00AF4F99">
        <w:rPr>
          <w:rFonts w:ascii="Times New Roman" w:hAnsi="Times New Roman"/>
          <w:i w:val="0"/>
          <w:sz w:val="22"/>
          <w:szCs w:val="22"/>
        </w:rPr>
        <w:t>The Rev Will Johnston</w:t>
      </w:r>
      <w:proofErr w:type="gramStart"/>
      <w:r w:rsidRPr="00AF4F99">
        <w:rPr>
          <w:rFonts w:ascii="Times New Roman" w:hAnsi="Times New Roman"/>
          <w:i w:val="0"/>
          <w:sz w:val="22"/>
          <w:szCs w:val="22"/>
        </w:rPr>
        <w:t>,</w:t>
      </w:r>
      <w:proofErr w:type="gramEnd"/>
      <w:r w:rsidRPr="00AF4F99">
        <w:rPr>
          <w:rFonts w:ascii="Times New Roman" w:hAnsi="Times New Roman"/>
          <w:i w:val="0"/>
          <w:sz w:val="22"/>
          <w:szCs w:val="22"/>
        </w:rPr>
        <w:br/>
        <w:t>© Anglican Board of Mission, 2019</w:t>
      </w:r>
    </w:p>
    <w:p w:rsidR="00D33640" w:rsidRDefault="00D33640" w:rsidP="00863450">
      <w:pPr>
        <w:pStyle w:val="NoSpacing"/>
        <w:rPr>
          <w:rFonts w:ascii="Arial" w:hAnsi="Arial" w:cs="Arial"/>
          <w:b/>
          <w:color w:val="000000"/>
          <w:sz w:val="20"/>
          <w:szCs w:val="20"/>
          <w:u w:val="single"/>
        </w:rPr>
      </w:pPr>
    </w:p>
    <w:p w:rsidR="00D33640" w:rsidRDefault="00D33640" w:rsidP="00863450">
      <w:pPr>
        <w:pStyle w:val="NoSpacing"/>
        <w:rPr>
          <w:rFonts w:ascii="Arial" w:hAnsi="Arial" w:cs="Arial"/>
          <w:b/>
          <w:color w:val="000000"/>
          <w:sz w:val="20"/>
          <w:szCs w:val="20"/>
          <w:u w:val="single"/>
        </w:rPr>
      </w:pPr>
    </w:p>
    <w:p w:rsidR="00F354FD" w:rsidRPr="0023364D" w:rsidRDefault="00863450" w:rsidP="00F354FD">
      <w:pPr>
        <w:pStyle w:val="BodyText"/>
        <w:rPr>
          <w:rFonts w:ascii="Candara" w:hAnsi="Candara"/>
          <w:b/>
          <w:i/>
          <w:iCs/>
        </w:rPr>
      </w:pPr>
      <w:r w:rsidRPr="0038267B">
        <w:rPr>
          <w:b/>
          <w:color w:val="000000"/>
          <w:u w:val="single"/>
        </w:rPr>
        <w:t>Sentence:</w:t>
      </w:r>
      <w:r w:rsidRPr="0038267B">
        <w:rPr>
          <w:color w:val="000000"/>
        </w:rPr>
        <w:t xml:space="preserve"> </w:t>
      </w:r>
      <w:r w:rsidR="00F354FD" w:rsidRPr="00F354FD">
        <w:t xml:space="preserve">Our Citizenship is in heaven, and it is from there that we are expecting a Saviour, the Lord Jesus Christ. </w:t>
      </w:r>
      <w:r w:rsidR="00F354FD" w:rsidRPr="00F354FD">
        <w:rPr>
          <w:i/>
          <w:iCs/>
        </w:rPr>
        <w:t>Philippians 3:20</w:t>
      </w:r>
    </w:p>
    <w:p w:rsidR="00863450" w:rsidRPr="0038267B" w:rsidRDefault="00863450" w:rsidP="00863450">
      <w:pPr>
        <w:pStyle w:val="NoSpacing"/>
        <w:rPr>
          <w:rFonts w:ascii="Arial" w:hAnsi="Arial" w:cs="Arial"/>
          <w:sz w:val="20"/>
          <w:szCs w:val="20"/>
        </w:rPr>
      </w:pPr>
    </w:p>
    <w:p w:rsidR="00F354FD" w:rsidRPr="00F354FD" w:rsidRDefault="00863450" w:rsidP="00F354FD">
      <w:pPr>
        <w:rPr>
          <w:bCs/>
          <w:sz w:val="20"/>
          <w:szCs w:val="20"/>
        </w:rPr>
      </w:pPr>
      <w:r w:rsidRPr="0038267B">
        <w:rPr>
          <w:b/>
          <w:color w:val="000000"/>
          <w:sz w:val="20"/>
          <w:szCs w:val="20"/>
          <w:u w:val="single"/>
        </w:rPr>
        <w:t>Collect</w:t>
      </w:r>
      <w:r w:rsidRPr="0038267B">
        <w:rPr>
          <w:b/>
          <w:sz w:val="20"/>
          <w:szCs w:val="20"/>
          <w:u w:val="single"/>
        </w:rPr>
        <w:t>:</w:t>
      </w:r>
      <w:r w:rsidRPr="0038267B">
        <w:rPr>
          <w:sz w:val="20"/>
          <w:szCs w:val="20"/>
        </w:rPr>
        <w:t xml:space="preserve"> </w:t>
      </w:r>
      <w:r w:rsidR="00F354FD" w:rsidRPr="00F354FD">
        <w:rPr>
          <w:bCs/>
          <w:sz w:val="20"/>
          <w:szCs w:val="20"/>
        </w:rPr>
        <w:t xml:space="preserve">God of our ancestors, </w:t>
      </w:r>
    </w:p>
    <w:p w:rsidR="00F354FD" w:rsidRPr="00F354FD" w:rsidRDefault="00F354FD" w:rsidP="00F354FD">
      <w:pPr>
        <w:rPr>
          <w:bCs/>
          <w:sz w:val="20"/>
          <w:szCs w:val="20"/>
        </w:rPr>
      </w:pPr>
      <w:proofErr w:type="gramStart"/>
      <w:r w:rsidRPr="00F354FD">
        <w:rPr>
          <w:bCs/>
          <w:sz w:val="20"/>
          <w:szCs w:val="20"/>
        </w:rPr>
        <w:t>whose</w:t>
      </w:r>
      <w:proofErr w:type="gramEnd"/>
      <w:r w:rsidRPr="00F354FD">
        <w:rPr>
          <w:bCs/>
          <w:sz w:val="20"/>
          <w:szCs w:val="20"/>
        </w:rPr>
        <w:t xml:space="preserve"> chosen servant Abraham was given faith to obey your call and go out into the unknown: endow your Church with such faith that we may follow you with courage; </w:t>
      </w:r>
    </w:p>
    <w:p w:rsidR="00F354FD" w:rsidRPr="00F354FD" w:rsidRDefault="00F354FD" w:rsidP="00F354FD">
      <w:pPr>
        <w:rPr>
          <w:bCs/>
          <w:sz w:val="20"/>
          <w:szCs w:val="20"/>
        </w:rPr>
      </w:pPr>
      <w:proofErr w:type="gramStart"/>
      <w:r w:rsidRPr="00F354FD">
        <w:rPr>
          <w:bCs/>
          <w:sz w:val="20"/>
          <w:szCs w:val="20"/>
        </w:rPr>
        <w:t>for</w:t>
      </w:r>
      <w:proofErr w:type="gramEnd"/>
      <w:r w:rsidRPr="00F354FD">
        <w:rPr>
          <w:bCs/>
          <w:sz w:val="20"/>
          <w:szCs w:val="20"/>
        </w:rPr>
        <w:t xml:space="preserve"> the sake of Jesus Christ our Lord, </w:t>
      </w:r>
    </w:p>
    <w:p w:rsidR="00F354FD" w:rsidRDefault="00F354FD" w:rsidP="00F354FD">
      <w:pPr>
        <w:rPr>
          <w:b/>
          <w:bCs/>
          <w:sz w:val="20"/>
          <w:szCs w:val="20"/>
        </w:rPr>
      </w:pPr>
      <w:proofErr w:type="gramStart"/>
      <w:r w:rsidRPr="00F354FD">
        <w:rPr>
          <w:bCs/>
          <w:sz w:val="20"/>
          <w:szCs w:val="20"/>
        </w:rPr>
        <w:t>who</w:t>
      </w:r>
      <w:proofErr w:type="gramEnd"/>
      <w:r w:rsidRPr="00F354FD">
        <w:rPr>
          <w:bCs/>
          <w:sz w:val="20"/>
          <w:szCs w:val="20"/>
        </w:rPr>
        <w:t xml:space="preserve"> lives and reigns with you and the Holy Spirit, one God </w:t>
      </w:r>
      <w:proofErr w:type="spellStart"/>
      <w:r w:rsidRPr="00F354FD">
        <w:rPr>
          <w:bCs/>
          <w:sz w:val="20"/>
          <w:szCs w:val="20"/>
        </w:rPr>
        <w:t>for ever</w:t>
      </w:r>
      <w:proofErr w:type="spellEnd"/>
      <w:r w:rsidRPr="00F354FD">
        <w:rPr>
          <w:bCs/>
          <w:sz w:val="20"/>
          <w:szCs w:val="20"/>
        </w:rPr>
        <w:t xml:space="preserve"> and ever.  </w:t>
      </w:r>
      <w:r w:rsidRPr="00F354FD">
        <w:rPr>
          <w:b/>
          <w:bCs/>
          <w:sz w:val="20"/>
          <w:szCs w:val="20"/>
        </w:rPr>
        <w:t>Amen</w:t>
      </w:r>
    </w:p>
    <w:p w:rsidR="00AF4F99" w:rsidRPr="00F354FD" w:rsidRDefault="00AF4F99" w:rsidP="00F354FD">
      <w:pPr>
        <w:rPr>
          <w:bCs/>
          <w:sz w:val="20"/>
          <w:szCs w:val="20"/>
        </w:rPr>
      </w:pPr>
    </w:p>
    <w:p w:rsidR="00863450" w:rsidRDefault="00D33640" w:rsidP="00F354FD">
      <w:pPr>
        <w:pStyle w:val="NoSpacing"/>
        <w:rPr>
          <w:rFonts w:ascii="Times New Roman" w:hAnsi="Times New Roman"/>
          <w:sz w:val="24"/>
          <w:szCs w:val="24"/>
          <w:u w:val="single"/>
        </w:rPr>
      </w:pPr>
      <w:r>
        <w:rPr>
          <w:rFonts w:ascii="Times New Roman" w:hAnsi="Times New Roman"/>
          <w:sz w:val="24"/>
          <w:szCs w:val="24"/>
          <w:u w:val="single"/>
        </w:rPr>
        <w:lastRenderedPageBreak/>
        <w:t>M</w:t>
      </w:r>
      <w:r w:rsidR="00863450" w:rsidRPr="00522C87">
        <w:rPr>
          <w:rFonts w:ascii="Times New Roman" w:hAnsi="Times New Roman"/>
          <w:sz w:val="24"/>
          <w:szCs w:val="24"/>
          <w:u w:val="single"/>
        </w:rPr>
        <w:t>INISTRY OF THE WORD</w:t>
      </w:r>
    </w:p>
    <w:p w:rsidR="00863450" w:rsidRPr="00EA5C64" w:rsidRDefault="00863450" w:rsidP="00863450">
      <w:pPr>
        <w:pStyle w:val="NoSpacing"/>
        <w:jc w:val="center"/>
        <w:rPr>
          <w:rFonts w:ascii="Times New Roman" w:hAnsi="Times New Roman"/>
          <w:sz w:val="10"/>
          <w:szCs w:val="10"/>
          <w:u w:val="single"/>
        </w:rPr>
      </w:pPr>
    </w:p>
    <w:p w:rsidR="00863450" w:rsidRPr="00EA5C64" w:rsidRDefault="00863450" w:rsidP="00863450">
      <w:pPr>
        <w:pStyle w:val="NoSpacing"/>
        <w:rPr>
          <w:rFonts w:ascii="Times New Roman" w:hAnsi="Times New Roman"/>
          <w:sz w:val="24"/>
          <w:szCs w:val="24"/>
        </w:rPr>
      </w:pPr>
      <w:r w:rsidRPr="00EA5C64">
        <w:rPr>
          <w:rFonts w:ascii="Times New Roman" w:hAnsi="Times New Roman"/>
          <w:b/>
          <w:bCs/>
          <w:iCs/>
          <w:sz w:val="24"/>
          <w:szCs w:val="24"/>
        </w:rPr>
        <w:t>A r</w:t>
      </w:r>
      <w:r>
        <w:rPr>
          <w:rFonts w:ascii="Times New Roman" w:hAnsi="Times New Roman"/>
          <w:b/>
          <w:bCs/>
          <w:iCs/>
          <w:sz w:val="24"/>
          <w:szCs w:val="24"/>
        </w:rPr>
        <w:t xml:space="preserve">eading from the Book of </w:t>
      </w:r>
      <w:r w:rsidR="00CA1ECB">
        <w:rPr>
          <w:rFonts w:ascii="Times New Roman" w:hAnsi="Times New Roman"/>
          <w:b/>
          <w:bCs/>
          <w:iCs/>
          <w:sz w:val="24"/>
          <w:szCs w:val="24"/>
        </w:rPr>
        <w:t>Genesis</w:t>
      </w:r>
    </w:p>
    <w:p w:rsidR="00746642" w:rsidRPr="00D85F0F" w:rsidRDefault="00863450" w:rsidP="00746642">
      <w:pPr>
        <w:pStyle w:val="Heading2"/>
        <w:shd w:val="clear" w:color="auto" w:fill="FFFFFF"/>
        <w:spacing w:after="100" w:afterAutospacing="1"/>
        <w:ind w:left="0"/>
        <w:contextualSpacing/>
        <w:rPr>
          <w:rFonts w:ascii="Arial" w:hAnsi="Arial" w:cs="Arial"/>
          <w:b w:val="0"/>
          <w:color w:val="C0504D" w:themeColor="accent2"/>
          <w:sz w:val="22"/>
          <w:szCs w:val="22"/>
        </w:rPr>
      </w:pPr>
      <w:r w:rsidRPr="005F3F43">
        <w:rPr>
          <w:rFonts w:ascii="Arial" w:hAnsi="Arial" w:cs="Arial"/>
          <w:sz w:val="10"/>
          <w:szCs w:val="10"/>
        </w:rPr>
        <w:br/>
      </w:r>
      <w:r w:rsidRPr="00D85F0F">
        <w:rPr>
          <w:rFonts w:ascii="Arial" w:hAnsi="Arial" w:cs="Arial"/>
          <w:b w:val="0"/>
          <w:vanish/>
          <w:color w:val="C0504D" w:themeColor="accent2"/>
          <w:sz w:val="22"/>
          <w:szCs w:val="22"/>
        </w:rPr>
        <w:t>4</w:t>
      </w:r>
      <w:r w:rsidRPr="00D85F0F">
        <w:rPr>
          <w:rStyle w:val="vv1"/>
          <w:rFonts w:ascii="Arial" w:hAnsi="Arial" w:cs="Arial"/>
          <w:b w:val="0"/>
          <w:vanish/>
          <w:color w:val="C0504D" w:themeColor="accent2"/>
          <w:sz w:val="22"/>
          <w:szCs w:val="22"/>
        </w:rPr>
        <w:t>29</w:t>
      </w:r>
      <w:r w:rsidR="0011092D" w:rsidRPr="00D85F0F">
        <w:rPr>
          <w:rFonts w:ascii="Arial" w:hAnsi="Arial" w:cs="Arial"/>
          <w:b w:val="0"/>
          <w:color w:val="C0504D" w:themeColor="accent2"/>
          <w:sz w:val="22"/>
          <w:szCs w:val="22"/>
        </w:rPr>
        <w:t>God’s Covenant with Abram</w:t>
      </w:r>
    </w:p>
    <w:p w:rsidR="00746642" w:rsidRDefault="0011092D" w:rsidP="00746642">
      <w:pPr>
        <w:pStyle w:val="Heading2"/>
        <w:shd w:val="clear" w:color="auto" w:fill="FFFFFF"/>
        <w:spacing w:after="100" w:afterAutospacing="1"/>
        <w:ind w:left="0"/>
        <w:contextualSpacing/>
        <w:rPr>
          <w:rFonts w:ascii="Arial" w:hAnsi="Arial" w:cs="Arial"/>
          <w:b w:val="0"/>
          <w:color w:val="010000"/>
          <w:sz w:val="20"/>
          <w:szCs w:val="20"/>
        </w:rPr>
      </w:pPr>
      <w:r w:rsidRPr="00746642">
        <w:rPr>
          <w:rFonts w:ascii="Arial" w:hAnsi="Arial" w:cs="Arial"/>
          <w:b w:val="0"/>
          <w:color w:val="010000"/>
          <w:sz w:val="20"/>
          <w:szCs w:val="20"/>
        </w:rPr>
        <w:t>After these things the word of the </w:t>
      </w:r>
      <w:r w:rsidRPr="00746642">
        <w:rPr>
          <w:rStyle w:val="sc"/>
          <w:rFonts w:ascii="Arial" w:hAnsi="Arial" w:cs="Arial"/>
          <w:b w:val="0"/>
          <w:smallCaps/>
          <w:color w:val="010000"/>
          <w:sz w:val="20"/>
          <w:szCs w:val="20"/>
        </w:rPr>
        <w:t>Lord</w:t>
      </w:r>
      <w:r w:rsidRPr="00746642">
        <w:rPr>
          <w:rFonts w:ascii="Arial" w:hAnsi="Arial" w:cs="Arial"/>
          <w:b w:val="0"/>
          <w:color w:val="010000"/>
          <w:sz w:val="20"/>
          <w:szCs w:val="20"/>
        </w:rPr>
        <w:t xml:space="preserve"> came to Abram in a vision, ‘Do not be afraid, Abram, I am your shield; your reward shall be very </w:t>
      </w:r>
      <w:r w:rsidR="00D85F0F" w:rsidRPr="00746642">
        <w:rPr>
          <w:rFonts w:ascii="Arial" w:hAnsi="Arial" w:cs="Arial"/>
          <w:b w:val="0"/>
          <w:color w:val="010000"/>
          <w:sz w:val="20"/>
          <w:szCs w:val="20"/>
        </w:rPr>
        <w:t>great. ‘But</w:t>
      </w:r>
      <w:r w:rsidRPr="00746642">
        <w:rPr>
          <w:rFonts w:ascii="Arial" w:hAnsi="Arial" w:cs="Arial"/>
          <w:b w:val="0"/>
          <w:color w:val="010000"/>
          <w:sz w:val="20"/>
          <w:szCs w:val="20"/>
        </w:rPr>
        <w:t xml:space="preserve"> Abram said, ‘O Lord </w:t>
      </w:r>
      <w:r w:rsidRPr="00746642">
        <w:rPr>
          <w:rStyle w:val="sc"/>
          <w:rFonts w:ascii="Arial" w:hAnsi="Arial" w:cs="Arial"/>
          <w:b w:val="0"/>
          <w:smallCaps/>
          <w:color w:val="010000"/>
          <w:sz w:val="20"/>
          <w:szCs w:val="20"/>
        </w:rPr>
        <w:t>God</w:t>
      </w:r>
      <w:r w:rsidRPr="00746642">
        <w:rPr>
          <w:rFonts w:ascii="Arial" w:hAnsi="Arial" w:cs="Arial"/>
          <w:b w:val="0"/>
          <w:color w:val="010000"/>
          <w:sz w:val="20"/>
          <w:szCs w:val="20"/>
        </w:rPr>
        <w:t xml:space="preserve">, what will you </w:t>
      </w:r>
      <w:proofErr w:type="gramStart"/>
      <w:r w:rsidRPr="00746642">
        <w:rPr>
          <w:rFonts w:ascii="Arial" w:hAnsi="Arial" w:cs="Arial"/>
          <w:b w:val="0"/>
          <w:color w:val="010000"/>
          <w:sz w:val="20"/>
          <w:szCs w:val="20"/>
        </w:rPr>
        <w:t>give</w:t>
      </w:r>
      <w:proofErr w:type="gramEnd"/>
      <w:r w:rsidRPr="00746642">
        <w:rPr>
          <w:rFonts w:ascii="Arial" w:hAnsi="Arial" w:cs="Arial"/>
          <w:b w:val="0"/>
          <w:color w:val="010000"/>
          <w:sz w:val="20"/>
          <w:szCs w:val="20"/>
        </w:rPr>
        <w:t xml:space="preserve"> me, for I continue childless, and the heir of my house is </w:t>
      </w:r>
      <w:proofErr w:type="spellStart"/>
      <w:r w:rsidRPr="00746642">
        <w:rPr>
          <w:rFonts w:ascii="Arial" w:hAnsi="Arial" w:cs="Arial"/>
          <w:b w:val="0"/>
          <w:color w:val="010000"/>
          <w:sz w:val="20"/>
          <w:szCs w:val="20"/>
        </w:rPr>
        <w:t>Eliezer</w:t>
      </w:r>
      <w:proofErr w:type="spellEnd"/>
      <w:r w:rsidRPr="00746642">
        <w:rPr>
          <w:rFonts w:ascii="Arial" w:hAnsi="Arial" w:cs="Arial"/>
          <w:b w:val="0"/>
          <w:color w:val="010000"/>
          <w:sz w:val="20"/>
          <w:szCs w:val="20"/>
        </w:rPr>
        <w:t xml:space="preserve"> of Damascus?’ And Abram said, ‘You have given me no offspring, and so a slave born in my house is to be my heir.’ But the word of the </w:t>
      </w:r>
      <w:r w:rsidRPr="00746642">
        <w:rPr>
          <w:rStyle w:val="sc"/>
          <w:rFonts w:ascii="Arial" w:hAnsi="Arial" w:cs="Arial"/>
          <w:b w:val="0"/>
          <w:smallCaps/>
          <w:color w:val="010000"/>
          <w:sz w:val="20"/>
          <w:szCs w:val="20"/>
        </w:rPr>
        <w:t>Lord</w:t>
      </w:r>
      <w:r w:rsidRPr="00746642">
        <w:rPr>
          <w:rFonts w:ascii="Arial" w:hAnsi="Arial" w:cs="Arial"/>
          <w:b w:val="0"/>
          <w:color w:val="010000"/>
          <w:sz w:val="20"/>
          <w:szCs w:val="20"/>
        </w:rPr>
        <w:t> came to him, ‘This man shall not be your heir; no one but your very own issue shall be your heir.’ He brought him outside and said, ‘Look towards heaven and count the stars, if you are able to count them.’ Then he said to him, ‘So shall your descendants be.’ And he believed the </w:t>
      </w:r>
      <w:r w:rsidRPr="00746642">
        <w:rPr>
          <w:rStyle w:val="sc"/>
          <w:rFonts w:ascii="Arial" w:hAnsi="Arial" w:cs="Arial"/>
          <w:b w:val="0"/>
          <w:smallCaps/>
          <w:color w:val="010000"/>
          <w:sz w:val="20"/>
          <w:szCs w:val="20"/>
        </w:rPr>
        <w:t>Lord</w:t>
      </w:r>
      <w:r w:rsidRPr="00746642">
        <w:rPr>
          <w:rFonts w:ascii="Arial" w:hAnsi="Arial" w:cs="Arial"/>
          <w:b w:val="0"/>
          <w:color w:val="010000"/>
          <w:sz w:val="20"/>
          <w:szCs w:val="20"/>
        </w:rPr>
        <w:t>; and the </w:t>
      </w:r>
      <w:r w:rsidRPr="00746642">
        <w:rPr>
          <w:rStyle w:val="sc"/>
          <w:rFonts w:ascii="Arial" w:hAnsi="Arial" w:cs="Arial"/>
          <w:b w:val="0"/>
          <w:smallCaps/>
          <w:color w:val="010000"/>
          <w:sz w:val="20"/>
          <w:szCs w:val="20"/>
        </w:rPr>
        <w:t>Lord</w:t>
      </w:r>
      <w:r w:rsidRPr="00746642">
        <w:rPr>
          <w:rStyle w:val="halfthinspace"/>
          <w:rFonts w:ascii="Arial" w:hAnsi="Arial" w:cs="Arial"/>
          <w:b w:val="0"/>
          <w:color w:val="010000"/>
          <w:sz w:val="20"/>
          <w:szCs w:val="20"/>
        </w:rPr>
        <w:t> </w:t>
      </w:r>
      <w:r w:rsidRPr="00746642">
        <w:rPr>
          <w:rFonts w:ascii="Arial" w:hAnsi="Arial" w:cs="Arial"/>
          <w:b w:val="0"/>
          <w:color w:val="010000"/>
          <w:sz w:val="20"/>
          <w:szCs w:val="20"/>
        </w:rPr>
        <w:t>reckoned it to him as righteousness.</w:t>
      </w:r>
      <w:r w:rsidR="00746642">
        <w:rPr>
          <w:rFonts w:ascii="Arial" w:hAnsi="Arial" w:cs="Arial"/>
          <w:b w:val="0"/>
          <w:color w:val="010000"/>
          <w:sz w:val="20"/>
          <w:szCs w:val="20"/>
        </w:rPr>
        <w:t xml:space="preserve"> </w:t>
      </w:r>
    </w:p>
    <w:p w:rsidR="00746642" w:rsidRDefault="0011092D" w:rsidP="00746642">
      <w:pPr>
        <w:pStyle w:val="Heading2"/>
        <w:shd w:val="clear" w:color="auto" w:fill="FFFFFF"/>
        <w:spacing w:after="100" w:afterAutospacing="1"/>
        <w:ind w:left="0"/>
        <w:contextualSpacing/>
        <w:rPr>
          <w:rFonts w:ascii="Arial" w:hAnsi="Arial" w:cs="Arial"/>
          <w:b w:val="0"/>
          <w:color w:val="010000"/>
          <w:sz w:val="20"/>
          <w:szCs w:val="20"/>
        </w:rPr>
      </w:pPr>
      <w:r w:rsidRPr="0011092D">
        <w:rPr>
          <w:rFonts w:ascii="Arial" w:hAnsi="Arial" w:cs="Arial"/>
          <w:color w:val="010000"/>
          <w:sz w:val="20"/>
          <w:szCs w:val="20"/>
        </w:rPr>
        <w:t> </w:t>
      </w:r>
      <w:r w:rsidRPr="00746642">
        <w:rPr>
          <w:rFonts w:ascii="Arial" w:hAnsi="Arial" w:cs="Arial"/>
          <w:b w:val="0"/>
          <w:color w:val="010000"/>
          <w:sz w:val="20"/>
          <w:szCs w:val="20"/>
        </w:rPr>
        <w:t>Then he said to him, ‘I am the </w:t>
      </w:r>
      <w:r w:rsidRPr="00746642">
        <w:rPr>
          <w:rStyle w:val="sc"/>
          <w:rFonts w:ascii="Arial" w:hAnsi="Arial" w:cs="Arial"/>
          <w:b w:val="0"/>
          <w:smallCaps/>
          <w:color w:val="010000"/>
          <w:sz w:val="20"/>
          <w:szCs w:val="20"/>
        </w:rPr>
        <w:t>Lord</w:t>
      </w:r>
      <w:r w:rsidRPr="00746642">
        <w:rPr>
          <w:rFonts w:ascii="Arial" w:hAnsi="Arial" w:cs="Arial"/>
          <w:b w:val="0"/>
          <w:color w:val="010000"/>
          <w:sz w:val="20"/>
          <w:szCs w:val="20"/>
        </w:rPr>
        <w:t> who brought you from Ur of the Chaldeans, to give you this land to possess.’ But he said, ‘O Lord </w:t>
      </w:r>
      <w:proofErr w:type="gramStart"/>
      <w:r w:rsidRPr="00746642">
        <w:rPr>
          <w:rStyle w:val="sc"/>
          <w:rFonts w:ascii="Arial" w:hAnsi="Arial" w:cs="Arial"/>
          <w:b w:val="0"/>
          <w:smallCaps/>
          <w:color w:val="010000"/>
          <w:sz w:val="20"/>
          <w:szCs w:val="20"/>
        </w:rPr>
        <w:t>God</w:t>
      </w:r>
      <w:r w:rsidRPr="00746642">
        <w:rPr>
          <w:rFonts w:ascii="Arial" w:hAnsi="Arial" w:cs="Arial"/>
          <w:b w:val="0"/>
          <w:color w:val="010000"/>
          <w:sz w:val="20"/>
          <w:szCs w:val="20"/>
        </w:rPr>
        <w:t>,</w:t>
      </w:r>
      <w:proofErr w:type="gramEnd"/>
      <w:r w:rsidRPr="00746642">
        <w:rPr>
          <w:rFonts w:ascii="Arial" w:hAnsi="Arial" w:cs="Arial"/>
          <w:b w:val="0"/>
          <w:color w:val="010000"/>
          <w:sz w:val="20"/>
          <w:szCs w:val="20"/>
        </w:rPr>
        <w:t xml:space="preserve"> how am I to know that I shall possess it?’ He said to him, ‘Bring me a heifer three years old, a female goat three years old, a ram three years old, a turtle-dove, and a young pigeon.’ He brought him all these and cut them in two, laying each half over against the other; but he did not cut the birds in two. And when birds of prey came down on the carcasses, Abram drove them away.</w:t>
      </w:r>
    </w:p>
    <w:p w:rsidR="00746642" w:rsidRDefault="0011092D" w:rsidP="00746642">
      <w:pPr>
        <w:pStyle w:val="Heading2"/>
        <w:shd w:val="clear" w:color="auto" w:fill="FFFFFF"/>
        <w:spacing w:after="100" w:afterAutospacing="1"/>
        <w:ind w:left="0"/>
        <w:contextualSpacing/>
        <w:rPr>
          <w:rFonts w:ascii="Arial" w:hAnsi="Arial" w:cs="Arial"/>
          <w:color w:val="010000"/>
          <w:sz w:val="20"/>
          <w:szCs w:val="20"/>
        </w:rPr>
      </w:pPr>
      <w:r w:rsidRPr="00746642">
        <w:rPr>
          <w:rFonts w:ascii="Arial" w:hAnsi="Arial" w:cs="Arial"/>
          <w:b w:val="0"/>
          <w:color w:val="010000"/>
          <w:sz w:val="20"/>
          <w:szCs w:val="20"/>
        </w:rPr>
        <w:t> As the sun was going down, a deep sleep fell upon Abram, and a deep and terrifying darkness descended upon him.</w:t>
      </w:r>
      <w:r w:rsidRPr="0011092D">
        <w:rPr>
          <w:rFonts w:ascii="Arial" w:hAnsi="Arial" w:cs="Arial"/>
          <w:color w:val="010000"/>
          <w:sz w:val="20"/>
          <w:szCs w:val="20"/>
        </w:rPr>
        <w:t> </w:t>
      </w:r>
    </w:p>
    <w:p w:rsidR="0011092D" w:rsidRPr="00746642" w:rsidRDefault="0011092D" w:rsidP="00746642">
      <w:pPr>
        <w:pStyle w:val="Heading2"/>
        <w:shd w:val="clear" w:color="auto" w:fill="FFFFFF"/>
        <w:spacing w:after="100" w:afterAutospacing="1"/>
        <w:ind w:left="0"/>
        <w:contextualSpacing/>
        <w:rPr>
          <w:rFonts w:ascii="Arial" w:hAnsi="Arial" w:cs="Arial"/>
          <w:b w:val="0"/>
          <w:i/>
          <w:sz w:val="18"/>
          <w:szCs w:val="18"/>
        </w:rPr>
      </w:pPr>
      <w:r w:rsidRPr="00746642">
        <w:rPr>
          <w:rFonts w:ascii="Arial" w:hAnsi="Arial" w:cs="Arial"/>
          <w:b w:val="0"/>
          <w:color w:val="010000"/>
          <w:sz w:val="20"/>
          <w:szCs w:val="20"/>
        </w:rPr>
        <w:t>When the sun had gone down and it was dark, a smoking fire-pot and a flaming torch passed between these pieces. On that day the </w:t>
      </w:r>
      <w:r w:rsidRPr="00746642">
        <w:rPr>
          <w:rStyle w:val="sc"/>
          <w:rFonts w:ascii="Arial" w:hAnsi="Arial" w:cs="Arial"/>
          <w:b w:val="0"/>
          <w:smallCaps/>
          <w:color w:val="010000"/>
          <w:sz w:val="20"/>
          <w:szCs w:val="20"/>
        </w:rPr>
        <w:t>Lord</w:t>
      </w:r>
      <w:r w:rsidRPr="00746642">
        <w:rPr>
          <w:rFonts w:ascii="Arial" w:hAnsi="Arial" w:cs="Arial"/>
          <w:b w:val="0"/>
          <w:color w:val="010000"/>
          <w:sz w:val="20"/>
          <w:szCs w:val="20"/>
        </w:rPr>
        <w:t xml:space="preserve"> made a covenant with Abram, saying, ‘To your descendants I give this land, from the river of Egypt to the great river, the river Euphrates.  </w:t>
      </w:r>
      <w:r w:rsidRPr="00746642">
        <w:rPr>
          <w:rFonts w:ascii="Arial" w:hAnsi="Arial" w:cs="Arial"/>
          <w:b w:val="0"/>
          <w:i/>
          <w:sz w:val="18"/>
          <w:szCs w:val="18"/>
        </w:rPr>
        <w:t>Genesis 15.1-12, 17-18</w:t>
      </w:r>
    </w:p>
    <w:p w:rsidR="00863450" w:rsidRPr="004159BA" w:rsidRDefault="00863450" w:rsidP="0011092D">
      <w:pPr>
        <w:pStyle w:val="NormalWeb"/>
        <w:shd w:val="clear" w:color="auto" w:fill="FFFFFF"/>
        <w:contextualSpacing/>
        <w:rPr>
          <w:rFonts w:ascii="Arial" w:hAnsi="Arial" w:cs="Arial"/>
          <w:b/>
          <w:i/>
        </w:rPr>
      </w:pPr>
      <w:r w:rsidRPr="004159BA">
        <w:rPr>
          <w:rFonts w:ascii="Arial" w:hAnsi="Arial" w:cs="Arial"/>
        </w:rPr>
        <w:t xml:space="preserve">Hear the word of the Lord, </w:t>
      </w:r>
      <w:r w:rsidRPr="004159BA">
        <w:rPr>
          <w:rFonts w:ascii="Arial" w:hAnsi="Arial" w:cs="Arial"/>
          <w:b/>
          <w:i/>
        </w:rPr>
        <w:t>thanks be to God</w:t>
      </w:r>
    </w:p>
    <w:p w:rsidR="00863450" w:rsidRPr="00EA5C64" w:rsidRDefault="00863450" w:rsidP="00863450">
      <w:pPr>
        <w:pStyle w:val="Default"/>
        <w:rPr>
          <w:rFonts w:ascii="Times New Roman" w:hAnsi="Times New Roman" w:cs="Times New Roman"/>
          <w:b/>
        </w:rPr>
      </w:pPr>
      <w:r w:rsidRPr="00EA5C64">
        <w:rPr>
          <w:rFonts w:ascii="Times New Roman" w:hAnsi="Times New Roman" w:cs="Times New Roman"/>
          <w:b/>
        </w:rPr>
        <w:t xml:space="preserve">The Epistle is from </w:t>
      </w:r>
      <w:r>
        <w:rPr>
          <w:rFonts w:ascii="Times New Roman" w:hAnsi="Times New Roman" w:cs="Times New Roman"/>
          <w:b/>
          <w:bCs/>
          <w:iCs/>
        </w:rPr>
        <w:t xml:space="preserve">Paul’s Letter to the </w:t>
      </w:r>
      <w:r w:rsidR="00746642">
        <w:rPr>
          <w:rFonts w:ascii="Times New Roman" w:hAnsi="Times New Roman" w:cs="Times New Roman"/>
          <w:b/>
          <w:bCs/>
          <w:iCs/>
        </w:rPr>
        <w:t>Philippians</w:t>
      </w:r>
    </w:p>
    <w:p w:rsidR="00863450" w:rsidRPr="00096E2F" w:rsidRDefault="00863450" w:rsidP="00863450">
      <w:pPr>
        <w:pStyle w:val="NoSpacing"/>
        <w:rPr>
          <w:rFonts w:ascii="Arial" w:hAnsi="Arial" w:cs="Arial"/>
          <w:sz w:val="10"/>
          <w:szCs w:val="10"/>
          <w:lang w:eastAsia="en-AU"/>
        </w:rPr>
      </w:pPr>
    </w:p>
    <w:p w:rsidR="00746642" w:rsidRPr="00746642" w:rsidRDefault="00746642" w:rsidP="00746642">
      <w:pPr>
        <w:pStyle w:val="Heading2"/>
        <w:ind w:left="0"/>
        <w:rPr>
          <w:rFonts w:ascii="Arial" w:hAnsi="Arial" w:cs="Arial"/>
          <w:color w:val="010000"/>
          <w:sz w:val="21"/>
          <w:szCs w:val="21"/>
        </w:rPr>
      </w:pPr>
      <w:r w:rsidRPr="00746642">
        <w:rPr>
          <w:rFonts w:ascii="Verdana" w:hAnsi="Verdana"/>
          <w:b w:val="0"/>
          <w:color w:val="010000"/>
          <w:sz w:val="27"/>
          <w:szCs w:val="27"/>
        </w:rPr>
        <w:t> </w:t>
      </w:r>
      <w:r w:rsidRPr="00746642">
        <w:rPr>
          <w:rFonts w:ascii="Arial" w:hAnsi="Arial" w:cs="Arial"/>
          <w:b w:val="0"/>
          <w:color w:val="010000"/>
          <w:sz w:val="21"/>
          <w:szCs w:val="21"/>
        </w:rPr>
        <w:t>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Saviour, the Lord Jesus Christ. He will transform the body of our humiliation so that it may be conformed to the body of his glory, by the power that also enables him to make all things subject to himself. Therefore, my brothers and sisters, whom I love and long for, my joy and crown, stand firm in the Lord in this way, my beloved.</w:t>
      </w:r>
      <w:r>
        <w:rPr>
          <w:rFonts w:ascii="Arial" w:hAnsi="Arial" w:cs="Arial"/>
          <w:color w:val="010000"/>
          <w:sz w:val="21"/>
          <w:szCs w:val="21"/>
        </w:rPr>
        <w:t xml:space="preserve">      </w:t>
      </w:r>
      <w:r w:rsidRPr="00746642">
        <w:rPr>
          <w:rFonts w:ascii="Arial" w:hAnsi="Arial" w:cs="Arial"/>
          <w:b w:val="0"/>
          <w:i/>
          <w:sz w:val="18"/>
          <w:szCs w:val="18"/>
        </w:rPr>
        <w:t>Philippians 3.17 – 4.1</w:t>
      </w:r>
    </w:p>
    <w:p w:rsidR="00863450" w:rsidRPr="00AE073C" w:rsidRDefault="00863450" w:rsidP="00863450">
      <w:pPr>
        <w:pStyle w:val="NoSpacing"/>
        <w:rPr>
          <w:rFonts w:ascii="Arial" w:hAnsi="Arial" w:cs="Arial"/>
          <w:i/>
          <w:sz w:val="18"/>
          <w:szCs w:val="18"/>
        </w:rPr>
      </w:pPr>
    </w:p>
    <w:p w:rsidR="00863450" w:rsidRPr="004159BA" w:rsidRDefault="00863450" w:rsidP="00863450">
      <w:pPr>
        <w:pStyle w:val="NoSpacing"/>
        <w:rPr>
          <w:rFonts w:ascii="Arial" w:hAnsi="Arial" w:cs="Arial"/>
          <w:bCs/>
          <w:i/>
          <w:color w:val="000000"/>
        </w:rPr>
      </w:pPr>
      <w:r w:rsidRPr="004159BA">
        <w:rPr>
          <w:rStyle w:val="vv1"/>
          <w:rFonts w:ascii="Arial" w:hAnsi="Arial" w:cs="Arial"/>
          <w:i/>
          <w:vanish/>
        </w:rPr>
        <w:t>11</w:t>
      </w:r>
      <w:r w:rsidRPr="004159BA">
        <w:rPr>
          <w:rFonts w:ascii="Arial" w:hAnsi="Arial" w:cs="Arial"/>
        </w:rPr>
        <w:t xml:space="preserve">May your word live in us, </w:t>
      </w:r>
      <w:r w:rsidRPr="004159BA">
        <w:rPr>
          <w:rFonts w:ascii="Arial" w:hAnsi="Arial" w:cs="Arial"/>
          <w:b/>
          <w:i/>
        </w:rPr>
        <w:t>and bear much fruit to your glory</w:t>
      </w:r>
    </w:p>
    <w:p w:rsidR="00863450" w:rsidRDefault="00863450" w:rsidP="00863450">
      <w:pPr>
        <w:pStyle w:val="NoSpacing"/>
        <w:jc w:val="center"/>
        <w:rPr>
          <w:rFonts w:ascii="Times New Roman" w:hAnsi="Times New Roman"/>
          <w:b/>
          <w:sz w:val="24"/>
          <w:szCs w:val="24"/>
        </w:rPr>
      </w:pPr>
    </w:p>
    <w:p w:rsidR="00746642" w:rsidRDefault="00746642" w:rsidP="00863450">
      <w:pPr>
        <w:pStyle w:val="NoSpacing"/>
        <w:jc w:val="center"/>
        <w:rPr>
          <w:rFonts w:ascii="Times New Roman" w:hAnsi="Times New Roman"/>
          <w:b/>
          <w:sz w:val="24"/>
          <w:szCs w:val="24"/>
        </w:rPr>
      </w:pPr>
    </w:p>
    <w:p w:rsidR="00863450" w:rsidRPr="00EA5C64" w:rsidRDefault="00863450" w:rsidP="00863450">
      <w:pPr>
        <w:pStyle w:val="NoSpacing"/>
        <w:jc w:val="center"/>
        <w:rPr>
          <w:rFonts w:ascii="Times New Roman" w:hAnsi="Times New Roman"/>
          <w:b/>
          <w:sz w:val="24"/>
          <w:szCs w:val="24"/>
        </w:rPr>
      </w:pPr>
      <w:r w:rsidRPr="00EA5C64">
        <w:rPr>
          <w:rFonts w:ascii="Times New Roman" w:hAnsi="Times New Roman"/>
          <w:b/>
          <w:sz w:val="24"/>
          <w:szCs w:val="24"/>
        </w:rPr>
        <w:lastRenderedPageBreak/>
        <w:t>THE GOSPEL</w:t>
      </w:r>
    </w:p>
    <w:p w:rsidR="00863450" w:rsidRPr="00EA5C64" w:rsidRDefault="00863450" w:rsidP="00863450">
      <w:pPr>
        <w:pStyle w:val="NoSpacing"/>
        <w:rPr>
          <w:rFonts w:ascii="Times New Roman" w:hAnsi="Times New Roman"/>
          <w:sz w:val="24"/>
          <w:szCs w:val="24"/>
        </w:rPr>
      </w:pPr>
    </w:p>
    <w:p w:rsidR="00863450" w:rsidRPr="00EA5C64" w:rsidRDefault="00863450" w:rsidP="00863450">
      <w:pPr>
        <w:pStyle w:val="NoSpacing"/>
        <w:rPr>
          <w:rFonts w:ascii="Times New Roman" w:hAnsi="Times New Roman"/>
          <w:b/>
          <w:i/>
          <w:sz w:val="24"/>
          <w:szCs w:val="24"/>
        </w:rPr>
      </w:pPr>
      <w:r w:rsidRPr="00EA5C64">
        <w:rPr>
          <w:rFonts w:ascii="Times New Roman" w:hAnsi="Times New Roman"/>
          <w:sz w:val="24"/>
          <w:szCs w:val="24"/>
        </w:rPr>
        <w:t xml:space="preserve">The Lord be with you, </w:t>
      </w:r>
      <w:r w:rsidRPr="00EA5C64">
        <w:rPr>
          <w:rFonts w:ascii="Times New Roman" w:hAnsi="Times New Roman"/>
          <w:b/>
          <w:i/>
          <w:sz w:val="24"/>
          <w:szCs w:val="24"/>
        </w:rPr>
        <w:t>and also with you</w:t>
      </w:r>
    </w:p>
    <w:p w:rsidR="00863450" w:rsidRPr="00EA5C64" w:rsidRDefault="00863450" w:rsidP="00863450">
      <w:pPr>
        <w:pStyle w:val="NoSpacing"/>
        <w:rPr>
          <w:rFonts w:ascii="Times New Roman" w:hAnsi="Times New Roman"/>
          <w:sz w:val="10"/>
          <w:szCs w:val="10"/>
        </w:rPr>
      </w:pPr>
    </w:p>
    <w:p w:rsidR="00863450" w:rsidRPr="00AE073C" w:rsidRDefault="00863450" w:rsidP="00863450">
      <w:pPr>
        <w:pStyle w:val="NoSpacing"/>
        <w:rPr>
          <w:rFonts w:ascii="Arial" w:hAnsi="Arial" w:cs="Arial"/>
        </w:rPr>
      </w:pPr>
      <w:r w:rsidRPr="00EA5C64">
        <w:rPr>
          <w:rFonts w:ascii="Times New Roman" w:hAnsi="Times New Roman"/>
          <w:sz w:val="24"/>
          <w:szCs w:val="24"/>
        </w:rPr>
        <w:t>The Gospel of our Lord Jesus Christ according to</w:t>
      </w:r>
      <w:r w:rsidRPr="00EA5C64">
        <w:rPr>
          <w:rFonts w:ascii="Times New Roman" w:hAnsi="Times New Roman"/>
          <w:color w:val="FF0000"/>
          <w:sz w:val="24"/>
          <w:szCs w:val="24"/>
        </w:rPr>
        <w:t xml:space="preserve"> </w:t>
      </w:r>
      <w:r w:rsidRPr="00AE073C">
        <w:rPr>
          <w:rFonts w:ascii="Arial" w:hAnsi="Arial" w:cs="Arial"/>
        </w:rPr>
        <w:t xml:space="preserve">Luke </w:t>
      </w:r>
      <w:r w:rsidR="00D85F0F">
        <w:rPr>
          <w:rFonts w:ascii="Arial" w:hAnsi="Arial" w:cs="Arial"/>
        </w:rPr>
        <w:t>13</w:t>
      </w:r>
      <w:r w:rsidRPr="00AE073C">
        <w:rPr>
          <w:rFonts w:ascii="Arial" w:hAnsi="Arial" w:cs="Arial"/>
        </w:rPr>
        <w:t>.</w:t>
      </w:r>
      <w:r w:rsidR="00D85F0F">
        <w:rPr>
          <w:rFonts w:ascii="Arial" w:hAnsi="Arial" w:cs="Arial"/>
        </w:rPr>
        <w:t>1-9</w:t>
      </w:r>
      <w:r w:rsidRPr="00AE073C">
        <w:rPr>
          <w:rFonts w:ascii="Arial" w:hAnsi="Arial" w:cs="Arial"/>
        </w:rPr>
        <w:t xml:space="preserve"> </w:t>
      </w:r>
    </w:p>
    <w:p w:rsidR="00863450" w:rsidRPr="00EA5C64" w:rsidRDefault="00863450" w:rsidP="00863450">
      <w:pPr>
        <w:pStyle w:val="NoSpacing"/>
        <w:rPr>
          <w:rFonts w:ascii="Times New Roman" w:hAnsi="Times New Roman"/>
          <w:b/>
          <w:i/>
          <w:sz w:val="10"/>
          <w:szCs w:val="10"/>
        </w:rPr>
      </w:pPr>
    </w:p>
    <w:p w:rsidR="00863450" w:rsidRPr="00EA5C64" w:rsidRDefault="00863450" w:rsidP="00863450">
      <w:pPr>
        <w:pStyle w:val="NoSpacing"/>
        <w:rPr>
          <w:rFonts w:ascii="Times New Roman" w:hAnsi="Times New Roman"/>
          <w:b/>
          <w:i/>
          <w:sz w:val="24"/>
          <w:szCs w:val="24"/>
        </w:rPr>
      </w:pPr>
      <w:r w:rsidRPr="00EA5C64">
        <w:rPr>
          <w:rFonts w:ascii="Times New Roman" w:hAnsi="Times New Roman"/>
          <w:b/>
          <w:i/>
          <w:sz w:val="24"/>
          <w:szCs w:val="24"/>
        </w:rPr>
        <w:t>Glory to you Lord Jesus Christ</w:t>
      </w:r>
    </w:p>
    <w:p w:rsidR="00863450" w:rsidRPr="005F3F43" w:rsidRDefault="00863450" w:rsidP="00863450">
      <w:pPr>
        <w:pStyle w:val="NoSpacing"/>
        <w:rPr>
          <w:rFonts w:ascii="Arial" w:hAnsi="Arial" w:cs="Arial"/>
          <w:sz w:val="20"/>
          <w:szCs w:val="20"/>
          <w:lang w:eastAsia="en-AU"/>
        </w:rPr>
      </w:pPr>
      <w:bookmarkStart w:id="0" w:name="epistle_reading"/>
      <w:bookmarkEnd w:id="0"/>
    </w:p>
    <w:p w:rsidR="00D85F0F" w:rsidRPr="00D85F0F" w:rsidRDefault="00D85F0F" w:rsidP="00D85F0F">
      <w:pPr>
        <w:pStyle w:val="Heading2"/>
        <w:rPr>
          <w:rFonts w:ascii="Arial" w:hAnsi="Arial" w:cs="Arial"/>
          <w:b w:val="0"/>
          <w:color w:val="880000"/>
          <w:sz w:val="21"/>
          <w:szCs w:val="21"/>
        </w:rPr>
      </w:pPr>
      <w:r w:rsidRPr="00D85F0F">
        <w:rPr>
          <w:rFonts w:ascii="Arial" w:hAnsi="Arial" w:cs="Arial"/>
          <w:b w:val="0"/>
          <w:color w:val="880000"/>
          <w:sz w:val="21"/>
          <w:szCs w:val="21"/>
        </w:rPr>
        <w:t>Repent or Perish</w:t>
      </w:r>
    </w:p>
    <w:p w:rsidR="00D85F0F" w:rsidRPr="00D85F0F" w:rsidRDefault="00D85F0F" w:rsidP="00D85F0F">
      <w:pPr>
        <w:pStyle w:val="NormalWeb"/>
        <w:rPr>
          <w:rFonts w:ascii="Arial" w:hAnsi="Arial" w:cs="Arial"/>
          <w:color w:val="010000"/>
          <w:sz w:val="21"/>
          <w:szCs w:val="21"/>
        </w:rPr>
      </w:pPr>
      <w:r w:rsidRPr="00D85F0F">
        <w:rPr>
          <w:rFonts w:ascii="Arial" w:hAnsi="Arial" w:cs="Arial"/>
          <w:color w:val="010000"/>
          <w:sz w:val="21"/>
          <w:szCs w:val="21"/>
        </w:rPr>
        <w:t>At that very time there were some present who told him about the Galileans whose blood Pilate had mingled with their sacrifices. He asked them, ‘Do you think that because these Galileans suffered in this way they were worse sinners than all other Galileans? No, I tell you; but unless you repent, you will all perish as they did. Or those eighteen who were killed when the tower of Siloam fell on them—do you think that they were worse offenders than all the others living in Jerusalem? No, I tell you; but unless you repent, you will all perish just as they did.’</w:t>
      </w:r>
    </w:p>
    <w:p w:rsidR="00D85F0F" w:rsidRPr="00D85F0F" w:rsidRDefault="00D85F0F" w:rsidP="00D85F0F">
      <w:pPr>
        <w:pStyle w:val="Heading2"/>
        <w:rPr>
          <w:rFonts w:ascii="Arial" w:hAnsi="Arial" w:cs="Arial"/>
          <w:b w:val="0"/>
          <w:color w:val="880000"/>
          <w:sz w:val="21"/>
          <w:szCs w:val="21"/>
        </w:rPr>
      </w:pPr>
      <w:r w:rsidRPr="00D85F0F">
        <w:rPr>
          <w:rFonts w:ascii="Arial" w:hAnsi="Arial" w:cs="Arial"/>
          <w:b w:val="0"/>
          <w:color w:val="880000"/>
          <w:sz w:val="21"/>
          <w:szCs w:val="21"/>
        </w:rPr>
        <w:t>The Parable of the Barren Fig Tree</w:t>
      </w:r>
    </w:p>
    <w:p w:rsidR="00D85F0F" w:rsidRPr="00D85F0F" w:rsidRDefault="00D85F0F" w:rsidP="00D85F0F">
      <w:pPr>
        <w:pStyle w:val="NormalWeb"/>
        <w:rPr>
          <w:rFonts w:ascii="Arial" w:hAnsi="Arial" w:cs="Arial"/>
          <w:color w:val="010000"/>
          <w:sz w:val="21"/>
          <w:szCs w:val="21"/>
        </w:rPr>
      </w:pPr>
      <w:r w:rsidRPr="00D85F0F">
        <w:rPr>
          <w:rFonts w:ascii="Arial" w:hAnsi="Arial" w:cs="Arial"/>
          <w:color w:val="010000"/>
          <w:sz w:val="21"/>
          <w:szCs w:val="21"/>
        </w:rPr>
        <w:t> Then he told this parable: ‘A man had a fig tree planted in his vineyard; and he came looking for fruit on it and found none. So he said to the gardener, “See here! For three years I have come looking for fruit on this fig tree, and still I find none. Cut it down! Why should it be wasting the soil?” He replied, “Sir, let it alone for one more year, until I dig round it and put manure on it. If it bears fruit next year, well and good; but if not, you can cut it down.”</w:t>
      </w:r>
      <w:r w:rsidRPr="00D85F0F">
        <w:rPr>
          <w:rStyle w:val="thinspace"/>
          <w:rFonts w:ascii="Arial" w:hAnsi="Arial" w:cs="Arial"/>
          <w:color w:val="010000"/>
          <w:sz w:val="21"/>
          <w:szCs w:val="21"/>
        </w:rPr>
        <w:t> </w:t>
      </w:r>
      <w:r w:rsidRPr="00D85F0F">
        <w:rPr>
          <w:rFonts w:ascii="Arial" w:hAnsi="Arial" w:cs="Arial"/>
          <w:color w:val="010000"/>
          <w:sz w:val="21"/>
          <w:szCs w:val="21"/>
        </w:rPr>
        <w:t>’</w:t>
      </w:r>
    </w:p>
    <w:p w:rsidR="00863450" w:rsidRPr="00AE073C" w:rsidRDefault="00863450" w:rsidP="00863450">
      <w:pPr>
        <w:pStyle w:val="NoSpacing"/>
        <w:rPr>
          <w:rFonts w:ascii="Arial" w:hAnsi="Arial" w:cs="Arial"/>
          <w:sz w:val="10"/>
          <w:szCs w:val="10"/>
        </w:rPr>
      </w:pPr>
    </w:p>
    <w:p w:rsidR="00863450" w:rsidRPr="00EA5C64" w:rsidRDefault="00863450" w:rsidP="00863450">
      <w:pPr>
        <w:pStyle w:val="NoSpacing"/>
        <w:rPr>
          <w:rFonts w:ascii="Times New Roman" w:hAnsi="Times New Roman"/>
          <w:sz w:val="10"/>
          <w:szCs w:val="10"/>
        </w:rPr>
      </w:pPr>
    </w:p>
    <w:p w:rsidR="00863450" w:rsidRPr="00DC7904" w:rsidRDefault="00863450" w:rsidP="00863450">
      <w:pPr>
        <w:pStyle w:val="NoSpacing"/>
        <w:rPr>
          <w:rFonts w:ascii="Arial" w:hAnsi="Arial" w:cs="Arial"/>
          <w:b/>
          <w:i/>
        </w:rPr>
      </w:pPr>
      <w:r w:rsidRPr="00DC7904">
        <w:rPr>
          <w:rFonts w:ascii="Arial" w:hAnsi="Arial" w:cs="Arial"/>
        </w:rPr>
        <w:t xml:space="preserve">For the Gospel of the Lord, </w:t>
      </w:r>
      <w:r w:rsidRPr="00DC7904">
        <w:rPr>
          <w:rFonts w:ascii="Arial" w:hAnsi="Arial" w:cs="Arial"/>
          <w:b/>
          <w:i/>
        </w:rPr>
        <w:t>praise to you Lord Jesus Christ</w:t>
      </w:r>
    </w:p>
    <w:p w:rsidR="00863450" w:rsidRDefault="00863450" w:rsidP="00863450">
      <w:pPr>
        <w:pStyle w:val="NoSpacing"/>
        <w:jc w:val="center"/>
        <w:rPr>
          <w:rFonts w:ascii="Times New Roman" w:hAnsi="Times New Roman"/>
          <w:sz w:val="24"/>
          <w:szCs w:val="24"/>
        </w:rPr>
      </w:pPr>
    </w:p>
    <w:p w:rsidR="00863450" w:rsidRDefault="00863450" w:rsidP="00863450">
      <w:pPr>
        <w:pStyle w:val="NoSpacing"/>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863450" w:rsidRDefault="00863450" w:rsidP="00863450"/>
    <w:p w:rsidR="002C47D9" w:rsidRDefault="002C47D9">
      <w:pPr>
        <w:pStyle w:val="BodyText"/>
        <w:rPr>
          <w:i/>
          <w:sz w:val="12"/>
        </w:rPr>
      </w:pPr>
    </w:p>
    <w:p w:rsidR="00863450" w:rsidRDefault="00863450"/>
    <w:sectPr w:rsidR="00863450"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oadway">
    <w:altName w:val="Times New Roman"/>
    <w:charset w:val="00"/>
    <w:family w:val="auto"/>
    <w:pitch w:val="default"/>
    <w:sig w:usb0="00000000" w:usb1="00000000" w:usb2="00000000" w:usb3="00000000" w:csb0="00000000" w:csb1="00000000"/>
  </w:font>
  <w:font w:name="Harringto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C47D9"/>
    <w:rsid w:val="0011092D"/>
    <w:rsid w:val="00201195"/>
    <w:rsid w:val="00241AE2"/>
    <w:rsid w:val="002C47D9"/>
    <w:rsid w:val="005046A0"/>
    <w:rsid w:val="005964A7"/>
    <w:rsid w:val="00665EC1"/>
    <w:rsid w:val="00746642"/>
    <w:rsid w:val="007E54FF"/>
    <w:rsid w:val="00863450"/>
    <w:rsid w:val="008C3EB9"/>
    <w:rsid w:val="00A26516"/>
    <w:rsid w:val="00A57E90"/>
    <w:rsid w:val="00AB584E"/>
    <w:rsid w:val="00AF4F99"/>
    <w:rsid w:val="00B94CE2"/>
    <w:rsid w:val="00CA1ECB"/>
    <w:rsid w:val="00CC64E7"/>
    <w:rsid w:val="00D33640"/>
    <w:rsid w:val="00D7460B"/>
    <w:rsid w:val="00D85F0F"/>
    <w:rsid w:val="00DC2C34"/>
    <w:rsid w:val="00EA3C6D"/>
    <w:rsid w:val="00EF791B"/>
    <w:rsid w:val="00F175EF"/>
    <w:rsid w:val="00F354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s>
</file>

<file path=word/webSettings.xml><?xml version="1.0" encoding="utf-8"?>
<w:webSettings xmlns:r="http://schemas.openxmlformats.org/officeDocument/2006/relationships" xmlns:w="http://schemas.openxmlformats.org/wordprocessingml/2006/main">
  <w:divs>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12</cp:revision>
  <cp:lastPrinted>2019-03-08T03:24:00Z</cp:lastPrinted>
  <dcterms:created xsi:type="dcterms:W3CDTF">2019-03-15T09:10:00Z</dcterms:created>
  <dcterms:modified xsi:type="dcterms:W3CDTF">2019-03-16T11:07:00Z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