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5" w:rsidRDefault="003F7C82" w:rsidP="00201195">
      <w:pPr>
        <w:pStyle w:val="BodyText"/>
        <w:ind w:left="24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52" type="#_x0000_t202" style="width:360.4pt;height:29.05pt;mso-position-horizontal-relative:char;mso-position-vertical-relative:line" filled="f" strokeweight=".4pt">
            <v:textbox style="mso-next-textbox:#_x0000_s1052" inset="0,0,0,0">
              <w:txbxContent>
                <w:p w:rsidR="00F175EF" w:rsidRDefault="00F175EF" w:rsidP="00201195">
                  <w:pPr>
                    <w:spacing w:before="19"/>
                    <w:ind w:left="108" w:right="200"/>
                    <w:rPr>
                      <w:rFonts w:ascii="Calibri"/>
                    </w:rPr>
                  </w:pPr>
                  <w:r>
                    <w:rPr>
                      <w:rFonts w:ascii="Calibri"/>
                      <w:color w:val="2E5395"/>
                    </w:rPr>
                    <w:t>Please be aware that during the season of LENT [as of Ash Wednesday] there are no flowers in the church</w:t>
                  </w:r>
                </w:p>
              </w:txbxContent>
            </v:textbox>
            <w10:wrap type="none"/>
            <w10:anchorlock/>
          </v:shape>
        </w:pict>
      </w:r>
    </w:p>
    <w:p w:rsidR="00201195" w:rsidRDefault="00201195" w:rsidP="00201195">
      <w:pPr>
        <w:pStyle w:val="BodyText"/>
        <w:tabs>
          <w:tab w:val="left" w:pos="3577"/>
        </w:tabs>
        <w:spacing w:before="119" w:line="252" w:lineRule="auto"/>
        <w:ind w:left="360" w:right="433"/>
      </w:pPr>
      <w:r>
        <w:rPr>
          <w:rFonts w:ascii="Georgia"/>
          <w:b/>
          <w:i/>
          <w:sz w:val="22"/>
        </w:rPr>
        <w:t>Prayers for those</w:t>
      </w:r>
      <w:r>
        <w:rPr>
          <w:rFonts w:ascii="Georgia"/>
          <w:b/>
          <w:i/>
          <w:spacing w:val="37"/>
          <w:sz w:val="22"/>
        </w:rPr>
        <w:t xml:space="preserve"> </w:t>
      </w:r>
      <w:r>
        <w:rPr>
          <w:rFonts w:ascii="Georgia"/>
          <w:b/>
          <w:i/>
          <w:sz w:val="22"/>
        </w:rPr>
        <w:t>in</w:t>
      </w:r>
      <w:r>
        <w:rPr>
          <w:rFonts w:ascii="Georgia"/>
          <w:b/>
          <w:i/>
          <w:spacing w:val="11"/>
          <w:sz w:val="22"/>
        </w:rPr>
        <w:t xml:space="preserve"> </w:t>
      </w:r>
      <w:r>
        <w:rPr>
          <w:rFonts w:ascii="Georgia"/>
          <w:b/>
          <w:i/>
          <w:sz w:val="22"/>
        </w:rPr>
        <w:t>need:</w:t>
      </w:r>
      <w:r>
        <w:rPr>
          <w:rFonts w:ascii="Georgia"/>
          <w:b/>
          <w:i/>
          <w:sz w:val="22"/>
        </w:rPr>
        <w:tab/>
      </w:r>
      <w:r>
        <w:rPr>
          <w:sz w:val="22"/>
        </w:rPr>
        <w:t xml:space="preserve">- especially, </w:t>
      </w:r>
      <w:r>
        <w:t xml:space="preserve">Shirley, Chris, Cathy, Laurie, Doreen, </w:t>
      </w:r>
      <w:r>
        <w:rPr>
          <w:spacing w:val="-3"/>
        </w:rPr>
        <w:t xml:space="preserve">may we </w:t>
      </w:r>
      <w:r>
        <w:t>also pray for those whose lives have been damaged by the Church</w:t>
      </w:r>
      <w:r w:rsidR="00F175EF">
        <w:t xml:space="preserve"> and those affected by the recent fires. Pray for</w:t>
      </w:r>
      <w:r>
        <w:t xml:space="preserve"> those we name in the silence of our </w:t>
      </w:r>
      <w:r w:rsidR="007E54FF">
        <w:t>hearts .</w:t>
      </w:r>
      <w:r>
        <w:t xml:space="preserve"> . . </w:t>
      </w:r>
      <w:r w:rsidR="003D1478">
        <w:t>....</w:t>
      </w:r>
      <w:r w:rsidR="00F175EF">
        <w:t xml:space="preserve">  </w:t>
      </w:r>
      <w:r w:rsidR="007E54FF">
        <w:t>Pray for all those affected by the terrible events in Christchurch, pray for peace, calm and resolution.</w:t>
      </w:r>
    </w:p>
    <w:p w:rsidR="00201195" w:rsidRDefault="003F7C82" w:rsidP="00201195">
      <w:pPr>
        <w:spacing w:before="85"/>
        <w:ind w:left="2197"/>
        <w:rPr>
          <w:b/>
        </w:rPr>
      </w:pPr>
      <w:r w:rsidRPr="003F7C82">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83" w:type="dxa"/>
        <w:tblInd w:w="367" w:type="dxa"/>
        <w:tblLayout w:type="fixed"/>
        <w:tblCellMar>
          <w:left w:w="0" w:type="dxa"/>
          <w:right w:w="0" w:type="dxa"/>
        </w:tblCellMar>
        <w:tblLook w:val="01E0"/>
      </w:tblPr>
      <w:tblGrid>
        <w:gridCol w:w="2161"/>
        <w:gridCol w:w="2161"/>
        <w:gridCol w:w="2161"/>
      </w:tblGrid>
      <w:tr w:rsidR="007A5037" w:rsidTr="007A5037">
        <w:trPr>
          <w:trHeight w:val="213"/>
        </w:trPr>
        <w:tc>
          <w:tcPr>
            <w:tcW w:w="2161" w:type="dxa"/>
            <w:tcBorders>
              <w:bottom w:val="single" w:sz="6" w:space="0" w:color="6F2F9F"/>
            </w:tcBorders>
          </w:tcPr>
          <w:p w:rsidR="007A5037" w:rsidRPr="00F175EF" w:rsidRDefault="007A5037" w:rsidP="00701E74">
            <w:pPr>
              <w:pStyle w:val="TableParagraph"/>
              <w:spacing w:line="173" w:lineRule="exact"/>
              <w:rPr>
                <w:b/>
                <w:color w:val="7030A0"/>
                <w:sz w:val="20"/>
              </w:rPr>
            </w:pPr>
            <w:r w:rsidRPr="00F175EF">
              <w:rPr>
                <w:b/>
                <w:color w:val="7030A0"/>
                <w:sz w:val="20"/>
              </w:rPr>
              <w:t>31</w:t>
            </w:r>
            <w:r w:rsidRPr="00F175EF">
              <w:rPr>
                <w:b/>
                <w:color w:val="7030A0"/>
                <w:sz w:val="20"/>
                <w:vertAlign w:val="superscript"/>
              </w:rPr>
              <w:t>st</w:t>
            </w:r>
            <w:r w:rsidRPr="00F175EF">
              <w:rPr>
                <w:b/>
                <w:color w:val="7030A0"/>
                <w:sz w:val="20"/>
              </w:rPr>
              <w:t xml:space="preserve"> March</w:t>
            </w:r>
          </w:p>
        </w:tc>
        <w:tc>
          <w:tcPr>
            <w:tcW w:w="2161" w:type="dxa"/>
            <w:tcBorders>
              <w:bottom w:val="single" w:sz="6" w:space="0" w:color="6F2F9F"/>
            </w:tcBorders>
          </w:tcPr>
          <w:p w:rsidR="007A5037" w:rsidRPr="00241AE2" w:rsidRDefault="007A5037" w:rsidP="00701E74">
            <w:pPr>
              <w:pStyle w:val="TableParagraph"/>
              <w:spacing w:line="173" w:lineRule="exact"/>
              <w:rPr>
                <w:b/>
                <w:color w:val="00B050"/>
                <w:sz w:val="20"/>
              </w:rPr>
            </w:pPr>
            <w:r>
              <w:rPr>
                <w:b/>
                <w:color w:val="00B050"/>
                <w:sz w:val="20"/>
              </w:rPr>
              <w:t>7</w:t>
            </w:r>
            <w:r w:rsidRPr="00241AE2">
              <w:rPr>
                <w:b/>
                <w:color w:val="00B050"/>
                <w:sz w:val="20"/>
                <w:vertAlign w:val="superscript"/>
              </w:rPr>
              <w:t>TH</w:t>
            </w:r>
            <w:r w:rsidRPr="00241AE2">
              <w:rPr>
                <w:b/>
                <w:color w:val="00B050"/>
                <w:sz w:val="20"/>
              </w:rPr>
              <w:t xml:space="preserve"> </w:t>
            </w:r>
            <w:r>
              <w:rPr>
                <w:b/>
                <w:color w:val="00B050"/>
                <w:sz w:val="20"/>
              </w:rPr>
              <w:t>April</w:t>
            </w:r>
          </w:p>
        </w:tc>
        <w:tc>
          <w:tcPr>
            <w:tcW w:w="2161" w:type="dxa"/>
            <w:tcBorders>
              <w:bottom w:val="single" w:sz="6" w:space="0" w:color="528135"/>
            </w:tcBorders>
          </w:tcPr>
          <w:p w:rsidR="007A5037" w:rsidRPr="007A5037" w:rsidRDefault="007A5037" w:rsidP="00241AE2">
            <w:pPr>
              <w:pStyle w:val="TableParagraph"/>
              <w:spacing w:line="173" w:lineRule="exact"/>
              <w:rPr>
                <w:b/>
                <w:color w:val="0070C0"/>
                <w:sz w:val="20"/>
              </w:rPr>
            </w:pPr>
            <w:r w:rsidRPr="007A5037">
              <w:rPr>
                <w:b/>
                <w:color w:val="0070C0"/>
                <w:sz w:val="20"/>
              </w:rPr>
              <w:t>14</w:t>
            </w:r>
            <w:r w:rsidRPr="007A5037">
              <w:rPr>
                <w:b/>
                <w:color w:val="0070C0"/>
                <w:sz w:val="20"/>
                <w:vertAlign w:val="superscript"/>
              </w:rPr>
              <w:t>TH</w:t>
            </w:r>
            <w:r w:rsidRPr="007A5037">
              <w:rPr>
                <w:b/>
                <w:color w:val="0070C0"/>
                <w:sz w:val="20"/>
              </w:rPr>
              <w:t xml:space="preserve"> April</w:t>
            </w:r>
          </w:p>
        </w:tc>
      </w:tr>
      <w:tr w:rsidR="007A5037" w:rsidTr="007A5037">
        <w:trPr>
          <w:trHeight w:val="203"/>
        </w:trPr>
        <w:tc>
          <w:tcPr>
            <w:tcW w:w="2161" w:type="dxa"/>
            <w:tcBorders>
              <w:top w:val="single" w:sz="6" w:space="0" w:color="6F2F9F"/>
              <w:bottom w:val="single" w:sz="6" w:space="0" w:color="6F2F9F"/>
            </w:tcBorders>
          </w:tcPr>
          <w:p w:rsidR="007A5037" w:rsidRPr="00F175EF" w:rsidRDefault="007A5037" w:rsidP="00701E74">
            <w:pPr>
              <w:pStyle w:val="TableParagraph"/>
              <w:spacing w:before="15" w:line="170" w:lineRule="exact"/>
              <w:rPr>
                <w:b/>
                <w:color w:val="7030A0"/>
                <w:sz w:val="18"/>
              </w:rPr>
            </w:pPr>
            <w:r w:rsidRPr="00F175EF">
              <w:rPr>
                <w:b/>
                <w:color w:val="7030A0"/>
                <w:sz w:val="18"/>
              </w:rPr>
              <w:t>4</w:t>
            </w:r>
            <w:proofErr w:type="spellStart"/>
            <w:r w:rsidRPr="00F175EF">
              <w:rPr>
                <w:b/>
                <w:color w:val="7030A0"/>
                <w:position w:val="5"/>
                <w:sz w:val="12"/>
              </w:rPr>
              <w:t>th</w:t>
            </w:r>
            <w:proofErr w:type="spellEnd"/>
            <w:r w:rsidRPr="00F175EF">
              <w:rPr>
                <w:b/>
                <w:color w:val="7030A0"/>
                <w:position w:val="5"/>
                <w:sz w:val="12"/>
              </w:rPr>
              <w:t xml:space="preserve"> </w:t>
            </w:r>
            <w:r w:rsidRPr="00F175EF">
              <w:rPr>
                <w:b/>
                <w:color w:val="7030A0"/>
                <w:sz w:val="18"/>
              </w:rPr>
              <w:t>SUNDAY IN LENT</w:t>
            </w:r>
          </w:p>
        </w:tc>
        <w:tc>
          <w:tcPr>
            <w:tcW w:w="2161" w:type="dxa"/>
            <w:tcBorders>
              <w:top w:val="single" w:sz="6" w:space="0" w:color="6F2F9F"/>
              <w:bottom w:val="single" w:sz="6" w:space="0" w:color="6F2F9F"/>
            </w:tcBorders>
          </w:tcPr>
          <w:p w:rsidR="007A5037" w:rsidRPr="00241AE2" w:rsidRDefault="007A5037" w:rsidP="00701E74">
            <w:pPr>
              <w:pStyle w:val="TableParagraph"/>
              <w:spacing w:before="15" w:line="170" w:lineRule="exact"/>
              <w:rPr>
                <w:b/>
                <w:color w:val="00B050"/>
                <w:sz w:val="18"/>
              </w:rPr>
            </w:pPr>
            <w:r>
              <w:rPr>
                <w:b/>
                <w:color w:val="00B050"/>
                <w:sz w:val="18"/>
              </w:rPr>
              <w:t>5</w:t>
            </w:r>
            <w:proofErr w:type="spellStart"/>
            <w:r>
              <w:rPr>
                <w:b/>
                <w:color w:val="00B050"/>
                <w:position w:val="5"/>
                <w:sz w:val="12"/>
              </w:rPr>
              <w:t>th</w:t>
            </w:r>
            <w:proofErr w:type="spellEnd"/>
            <w:r w:rsidRPr="00241AE2">
              <w:rPr>
                <w:b/>
                <w:color w:val="00B050"/>
                <w:position w:val="5"/>
                <w:sz w:val="12"/>
              </w:rPr>
              <w:t xml:space="preserve"> </w:t>
            </w:r>
            <w:r w:rsidRPr="00241AE2">
              <w:rPr>
                <w:b/>
                <w:color w:val="00B050"/>
                <w:sz w:val="18"/>
              </w:rPr>
              <w:t>SUNDAY IN LENT</w:t>
            </w:r>
          </w:p>
        </w:tc>
        <w:tc>
          <w:tcPr>
            <w:tcW w:w="2161" w:type="dxa"/>
            <w:tcBorders>
              <w:top w:val="single" w:sz="6" w:space="0" w:color="528135"/>
              <w:bottom w:val="single" w:sz="6" w:space="0" w:color="528135"/>
            </w:tcBorders>
          </w:tcPr>
          <w:p w:rsidR="007A5037" w:rsidRPr="007A5037" w:rsidRDefault="007A5037" w:rsidP="00241AE2">
            <w:pPr>
              <w:pStyle w:val="TableParagraph"/>
              <w:spacing w:before="15" w:line="170" w:lineRule="exact"/>
              <w:rPr>
                <w:b/>
                <w:color w:val="0070C0"/>
                <w:sz w:val="18"/>
              </w:rPr>
            </w:pPr>
            <w:r w:rsidRPr="007A5037">
              <w:rPr>
                <w:b/>
                <w:color w:val="0070C0"/>
                <w:sz w:val="18"/>
              </w:rPr>
              <w:t>6</w:t>
            </w:r>
            <w:proofErr w:type="spellStart"/>
            <w:r w:rsidRPr="007A5037">
              <w:rPr>
                <w:b/>
                <w:color w:val="0070C0"/>
                <w:position w:val="5"/>
                <w:sz w:val="12"/>
              </w:rPr>
              <w:t>th</w:t>
            </w:r>
            <w:proofErr w:type="spellEnd"/>
            <w:r w:rsidRPr="007A5037">
              <w:rPr>
                <w:b/>
                <w:color w:val="0070C0"/>
                <w:position w:val="5"/>
                <w:sz w:val="12"/>
              </w:rPr>
              <w:t xml:space="preserve"> </w:t>
            </w:r>
            <w:r w:rsidRPr="007A5037">
              <w:rPr>
                <w:b/>
                <w:color w:val="0070C0"/>
                <w:sz w:val="18"/>
              </w:rPr>
              <w:t>SUNDAY IN LENT</w:t>
            </w:r>
          </w:p>
        </w:tc>
      </w:tr>
      <w:tr w:rsidR="007A5037" w:rsidTr="007A5037">
        <w:trPr>
          <w:trHeight w:val="259"/>
        </w:trPr>
        <w:tc>
          <w:tcPr>
            <w:tcW w:w="2161" w:type="dxa"/>
            <w:tcBorders>
              <w:top w:val="single" w:sz="6" w:space="0" w:color="6F2F9F"/>
            </w:tcBorders>
          </w:tcPr>
          <w:p w:rsidR="007A5037" w:rsidRPr="00F175EF" w:rsidRDefault="007A5037" w:rsidP="00701E74">
            <w:pPr>
              <w:pStyle w:val="TableParagraph"/>
              <w:spacing w:before="16" w:line="242" w:lineRule="exact"/>
              <w:rPr>
                <w:b/>
                <w:color w:val="7030A0"/>
                <w:sz w:val="20"/>
              </w:rPr>
            </w:pPr>
            <w:r w:rsidRPr="00F175EF">
              <w:rPr>
                <w:b/>
                <w:color w:val="7030A0"/>
                <w:sz w:val="20"/>
              </w:rPr>
              <w:t>Joshua 5.2-12</w:t>
            </w:r>
          </w:p>
        </w:tc>
        <w:tc>
          <w:tcPr>
            <w:tcW w:w="2161" w:type="dxa"/>
            <w:tcBorders>
              <w:top w:val="single" w:sz="6" w:space="0" w:color="6F2F9F"/>
            </w:tcBorders>
          </w:tcPr>
          <w:p w:rsidR="007A5037" w:rsidRPr="00241AE2" w:rsidRDefault="007A5037" w:rsidP="00701E74">
            <w:pPr>
              <w:pStyle w:val="TableParagraph"/>
              <w:spacing w:before="16" w:line="242" w:lineRule="exact"/>
              <w:rPr>
                <w:b/>
                <w:color w:val="00B050"/>
                <w:sz w:val="20"/>
              </w:rPr>
            </w:pPr>
            <w:r w:rsidRPr="00241AE2">
              <w:rPr>
                <w:b/>
                <w:color w:val="00B050"/>
                <w:sz w:val="20"/>
              </w:rPr>
              <w:t xml:space="preserve">Isaiah </w:t>
            </w:r>
            <w:r>
              <w:rPr>
                <w:b/>
                <w:color w:val="00B050"/>
                <w:sz w:val="20"/>
              </w:rPr>
              <w:t>43</w:t>
            </w:r>
            <w:r w:rsidRPr="00241AE2">
              <w:rPr>
                <w:b/>
                <w:color w:val="00B050"/>
                <w:sz w:val="20"/>
              </w:rPr>
              <w:t>.1</w:t>
            </w:r>
            <w:r>
              <w:rPr>
                <w:b/>
                <w:color w:val="00B050"/>
                <w:sz w:val="20"/>
              </w:rPr>
              <w:t>6</w:t>
            </w:r>
            <w:r w:rsidRPr="00241AE2">
              <w:rPr>
                <w:b/>
                <w:color w:val="00B050"/>
                <w:sz w:val="20"/>
              </w:rPr>
              <w:t>-</w:t>
            </w:r>
            <w:r>
              <w:rPr>
                <w:b/>
                <w:color w:val="00B050"/>
                <w:sz w:val="20"/>
              </w:rPr>
              <w:t>21</w:t>
            </w:r>
          </w:p>
        </w:tc>
        <w:tc>
          <w:tcPr>
            <w:tcW w:w="2161" w:type="dxa"/>
            <w:tcBorders>
              <w:top w:val="single" w:sz="6" w:space="0" w:color="528135"/>
            </w:tcBorders>
          </w:tcPr>
          <w:p w:rsidR="007A5037" w:rsidRPr="007A5037" w:rsidRDefault="007A5037" w:rsidP="007A5037">
            <w:pPr>
              <w:pStyle w:val="TableParagraph"/>
              <w:spacing w:before="16" w:line="242" w:lineRule="exact"/>
              <w:rPr>
                <w:b/>
                <w:color w:val="0070C0"/>
                <w:sz w:val="20"/>
              </w:rPr>
            </w:pPr>
            <w:r w:rsidRPr="007A5037">
              <w:rPr>
                <w:b/>
                <w:color w:val="0070C0"/>
                <w:sz w:val="20"/>
              </w:rPr>
              <w:t>Isaiah 50.4-9a</w:t>
            </w:r>
          </w:p>
        </w:tc>
      </w:tr>
      <w:tr w:rsidR="007A5037" w:rsidTr="007A5037">
        <w:trPr>
          <w:trHeight w:val="244"/>
        </w:trPr>
        <w:tc>
          <w:tcPr>
            <w:tcW w:w="2161" w:type="dxa"/>
          </w:tcPr>
          <w:p w:rsidR="007A5037" w:rsidRPr="00F175EF" w:rsidRDefault="007A5037" w:rsidP="00701E74">
            <w:pPr>
              <w:pStyle w:val="TableParagraph"/>
              <w:rPr>
                <w:b/>
                <w:color w:val="7030A0"/>
                <w:sz w:val="20"/>
              </w:rPr>
            </w:pPr>
            <w:r w:rsidRPr="00F175EF">
              <w:rPr>
                <w:b/>
                <w:color w:val="7030A0"/>
                <w:sz w:val="20"/>
              </w:rPr>
              <w:t>[Psalm 32]</w:t>
            </w:r>
          </w:p>
        </w:tc>
        <w:tc>
          <w:tcPr>
            <w:tcW w:w="2161" w:type="dxa"/>
          </w:tcPr>
          <w:p w:rsidR="007A5037" w:rsidRPr="00241AE2" w:rsidRDefault="007A5037" w:rsidP="00701E74">
            <w:pPr>
              <w:pStyle w:val="TableParagraph"/>
              <w:rPr>
                <w:b/>
                <w:color w:val="00B050"/>
                <w:sz w:val="20"/>
              </w:rPr>
            </w:pPr>
            <w:r w:rsidRPr="00241AE2">
              <w:rPr>
                <w:b/>
                <w:color w:val="00B050"/>
                <w:sz w:val="20"/>
              </w:rPr>
              <w:t xml:space="preserve">[Psalm </w:t>
            </w:r>
            <w:r>
              <w:rPr>
                <w:b/>
                <w:color w:val="00B050"/>
                <w:sz w:val="20"/>
              </w:rPr>
              <w:t>126</w:t>
            </w:r>
            <w:r w:rsidRPr="00241AE2">
              <w:rPr>
                <w:b/>
                <w:color w:val="00B050"/>
                <w:sz w:val="20"/>
              </w:rPr>
              <w:t>]</w:t>
            </w:r>
          </w:p>
        </w:tc>
        <w:tc>
          <w:tcPr>
            <w:tcW w:w="2161" w:type="dxa"/>
          </w:tcPr>
          <w:p w:rsidR="007A5037" w:rsidRPr="007A5037" w:rsidRDefault="007A5037" w:rsidP="007A5037">
            <w:pPr>
              <w:pStyle w:val="TableParagraph"/>
              <w:rPr>
                <w:b/>
                <w:color w:val="0070C0"/>
                <w:sz w:val="20"/>
              </w:rPr>
            </w:pPr>
            <w:r w:rsidRPr="007A5037">
              <w:rPr>
                <w:b/>
                <w:color w:val="0070C0"/>
                <w:sz w:val="20"/>
              </w:rPr>
              <w:t>[Psalm 31:9-18]</w:t>
            </w:r>
          </w:p>
        </w:tc>
      </w:tr>
      <w:tr w:rsidR="007A5037" w:rsidTr="007A5037">
        <w:trPr>
          <w:trHeight w:val="244"/>
        </w:trPr>
        <w:tc>
          <w:tcPr>
            <w:tcW w:w="2161" w:type="dxa"/>
          </w:tcPr>
          <w:p w:rsidR="007A5037" w:rsidRPr="00F175EF" w:rsidRDefault="007A5037" w:rsidP="00701E74">
            <w:pPr>
              <w:pStyle w:val="TableParagraph"/>
              <w:rPr>
                <w:b/>
                <w:color w:val="7030A0"/>
                <w:sz w:val="20"/>
              </w:rPr>
            </w:pPr>
            <w:r w:rsidRPr="00F175EF">
              <w:rPr>
                <w:b/>
                <w:color w:val="7030A0"/>
                <w:sz w:val="20"/>
              </w:rPr>
              <w:t>2 Corinthians 5.16-21</w:t>
            </w:r>
          </w:p>
        </w:tc>
        <w:tc>
          <w:tcPr>
            <w:tcW w:w="2161" w:type="dxa"/>
          </w:tcPr>
          <w:p w:rsidR="007A5037" w:rsidRPr="00241AE2" w:rsidRDefault="007A5037" w:rsidP="00701E74">
            <w:pPr>
              <w:pStyle w:val="TableParagraph"/>
              <w:rPr>
                <w:b/>
                <w:color w:val="00B050"/>
                <w:sz w:val="20"/>
              </w:rPr>
            </w:pPr>
            <w:r>
              <w:rPr>
                <w:b/>
                <w:color w:val="00B050"/>
                <w:sz w:val="20"/>
              </w:rPr>
              <w:t>Philippians</w:t>
            </w:r>
            <w:r w:rsidRPr="00241AE2">
              <w:rPr>
                <w:b/>
                <w:color w:val="00B050"/>
                <w:sz w:val="20"/>
              </w:rPr>
              <w:t xml:space="preserve"> </w:t>
            </w:r>
            <w:r>
              <w:rPr>
                <w:b/>
                <w:color w:val="00B050"/>
                <w:sz w:val="20"/>
              </w:rPr>
              <w:t>3</w:t>
            </w:r>
            <w:r w:rsidRPr="00241AE2">
              <w:rPr>
                <w:b/>
                <w:color w:val="00B050"/>
                <w:sz w:val="20"/>
              </w:rPr>
              <w:t>.</w:t>
            </w:r>
            <w:r>
              <w:rPr>
                <w:b/>
                <w:color w:val="00B050"/>
                <w:sz w:val="20"/>
              </w:rPr>
              <w:t>3</w:t>
            </w:r>
            <w:r w:rsidRPr="00241AE2">
              <w:rPr>
                <w:b/>
                <w:color w:val="00B050"/>
                <w:sz w:val="20"/>
              </w:rPr>
              <w:t>-1</w:t>
            </w:r>
            <w:r>
              <w:rPr>
                <w:b/>
                <w:color w:val="00B050"/>
                <w:sz w:val="20"/>
              </w:rPr>
              <w:t>4</w:t>
            </w:r>
          </w:p>
        </w:tc>
        <w:tc>
          <w:tcPr>
            <w:tcW w:w="2161" w:type="dxa"/>
          </w:tcPr>
          <w:p w:rsidR="007A5037" w:rsidRPr="007A5037" w:rsidRDefault="007A5037" w:rsidP="007A5037">
            <w:pPr>
              <w:pStyle w:val="TableParagraph"/>
              <w:rPr>
                <w:b/>
                <w:color w:val="0070C0"/>
                <w:sz w:val="20"/>
              </w:rPr>
            </w:pPr>
            <w:r w:rsidRPr="007A5037">
              <w:rPr>
                <w:b/>
                <w:color w:val="0070C0"/>
                <w:sz w:val="20"/>
              </w:rPr>
              <w:t>Philippians 2.5-11</w:t>
            </w:r>
          </w:p>
        </w:tc>
      </w:tr>
      <w:tr w:rsidR="007A5037" w:rsidTr="007A5037">
        <w:trPr>
          <w:trHeight w:val="222"/>
        </w:trPr>
        <w:tc>
          <w:tcPr>
            <w:tcW w:w="2161" w:type="dxa"/>
          </w:tcPr>
          <w:p w:rsidR="007A5037" w:rsidRPr="00F175EF" w:rsidRDefault="007A5037" w:rsidP="00701E74">
            <w:pPr>
              <w:pStyle w:val="TableParagraph"/>
              <w:spacing w:line="202" w:lineRule="exact"/>
              <w:rPr>
                <w:b/>
                <w:color w:val="7030A0"/>
                <w:sz w:val="20"/>
              </w:rPr>
            </w:pPr>
            <w:r w:rsidRPr="00F175EF">
              <w:rPr>
                <w:b/>
                <w:color w:val="7030A0"/>
                <w:sz w:val="20"/>
              </w:rPr>
              <w:t>Luke 15.11-32</w:t>
            </w:r>
          </w:p>
        </w:tc>
        <w:tc>
          <w:tcPr>
            <w:tcW w:w="2161" w:type="dxa"/>
          </w:tcPr>
          <w:p w:rsidR="007A5037" w:rsidRPr="00241AE2" w:rsidRDefault="007A5037" w:rsidP="00701E74">
            <w:pPr>
              <w:pStyle w:val="TableParagraph"/>
              <w:spacing w:line="202" w:lineRule="exact"/>
              <w:rPr>
                <w:b/>
                <w:color w:val="00B050"/>
                <w:sz w:val="20"/>
              </w:rPr>
            </w:pPr>
            <w:r>
              <w:rPr>
                <w:b/>
                <w:color w:val="00B050"/>
                <w:sz w:val="20"/>
              </w:rPr>
              <w:t>John</w:t>
            </w:r>
            <w:r w:rsidRPr="00241AE2">
              <w:rPr>
                <w:b/>
                <w:color w:val="00B050"/>
                <w:sz w:val="20"/>
              </w:rPr>
              <w:t xml:space="preserve"> 1</w:t>
            </w:r>
            <w:r>
              <w:rPr>
                <w:b/>
                <w:color w:val="00B050"/>
                <w:sz w:val="20"/>
              </w:rPr>
              <w:t>2</w:t>
            </w:r>
            <w:r w:rsidRPr="00241AE2">
              <w:rPr>
                <w:b/>
                <w:color w:val="00B050"/>
                <w:sz w:val="20"/>
              </w:rPr>
              <w:t>.</w:t>
            </w:r>
            <w:r>
              <w:rPr>
                <w:b/>
                <w:color w:val="00B050"/>
                <w:sz w:val="20"/>
              </w:rPr>
              <w:t>1-8</w:t>
            </w:r>
          </w:p>
        </w:tc>
        <w:tc>
          <w:tcPr>
            <w:tcW w:w="2161" w:type="dxa"/>
          </w:tcPr>
          <w:p w:rsidR="007A5037" w:rsidRPr="007A5037" w:rsidRDefault="007A5037" w:rsidP="007A5037">
            <w:pPr>
              <w:pStyle w:val="TableParagraph"/>
              <w:spacing w:line="202" w:lineRule="exact"/>
              <w:rPr>
                <w:b/>
                <w:color w:val="0070C0"/>
                <w:sz w:val="20"/>
              </w:rPr>
            </w:pPr>
            <w:r w:rsidRPr="007A5037">
              <w:rPr>
                <w:b/>
                <w:color w:val="0070C0"/>
                <w:sz w:val="20"/>
              </w:rPr>
              <w:t>Luke 22.14-23,56</w:t>
            </w:r>
          </w:p>
        </w:tc>
      </w:tr>
    </w:tbl>
    <w:p w:rsidR="00201195" w:rsidRDefault="00201195" w:rsidP="00201195">
      <w:pPr>
        <w:tabs>
          <w:tab w:val="left" w:pos="7082"/>
        </w:tabs>
        <w:ind w:left="560"/>
        <w:rPr>
          <w:rFonts w:ascii="Calibri"/>
          <w:sz w:val="10"/>
        </w:rPr>
      </w:pPr>
      <w:r>
        <w:rPr>
          <w:rFonts w:ascii="Calibri"/>
          <w:color w:val="933634"/>
          <w:sz w:val="10"/>
          <w:u w:val="single" w:color="923533"/>
        </w:rPr>
        <w:t xml:space="preserve"> </w:t>
      </w: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3F7C82"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863450" w:rsidP="00201195">
      <w:pPr>
        <w:spacing w:line="248" w:lineRule="exact"/>
        <w:ind w:left="1381" w:right="1261"/>
        <w:jc w:val="center"/>
        <w:rPr>
          <w:rFonts w:ascii="Times New Roman" w:hAnsi="Times New Roman"/>
          <w:b/>
          <w:sz w:val="24"/>
          <w:u w:val="thick"/>
        </w:rPr>
      </w:pPr>
    </w:p>
    <w:p w:rsidR="00201195" w:rsidRDefault="00201195" w:rsidP="00201195">
      <w:pPr>
        <w:spacing w:line="248" w:lineRule="exact"/>
        <w:ind w:left="1381" w:right="1261"/>
        <w:jc w:val="center"/>
        <w:rPr>
          <w:rFonts w:ascii="Times New Roman" w:hAnsi="Times New Roman"/>
          <w:b/>
          <w:sz w:val="24"/>
        </w:rPr>
      </w:pPr>
      <w:r>
        <w:rPr>
          <w:rFonts w:ascii="Times New Roman" w:hAnsi="Times New Roman"/>
          <w:b/>
          <w:sz w:val="24"/>
          <w:u w:val="thick"/>
        </w:rPr>
        <w:t>DIARY DATES –</w:t>
      </w:r>
    </w:p>
    <w:p w:rsidR="00863450" w:rsidRDefault="00863450" w:rsidP="00201195">
      <w:pPr>
        <w:spacing w:before="3" w:line="235" w:lineRule="auto"/>
        <w:ind w:left="1752" w:right="1631"/>
        <w:jc w:val="center"/>
        <w:rPr>
          <w:rFonts w:ascii="Times New Roman" w:hAnsi="Times New Roman"/>
          <w:b/>
        </w:rPr>
      </w:pPr>
    </w:p>
    <w:p w:rsidR="00201195" w:rsidRDefault="00201195" w:rsidP="00201195">
      <w:pPr>
        <w:spacing w:before="3" w:line="235" w:lineRule="auto"/>
        <w:ind w:left="1752" w:right="1631"/>
        <w:jc w:val="center"/>
        <w:rPr>
          <w:rFonts w:ascii="Times New Roman" w:hAnsi="Times New Roman"/>
          <w:b/>
        </w:rPr>
      </w:pPr>
      <w:r>
        <w:rPr>
          <w:rFonts w:ascii="Times New Roman" w:hAnsi="Times New Roman"/>
          <w:b/>
        </w:rPr>
        <w:t>PALM SUNDAY – 14</w:t>
      </w:r>
      <w:r>
        <w:rPr>
          <w:rFonts w:ascii="Times New Roman" w:hAnsi="Times New Roman"/>
          <w:b/>
          <w:position w:val="8"/>
          <w:sz w:val="14"/>
        </w:rPr>
        <w:t xml:space="preserve">TH </w:t>
      </w:r>
      <w:r>
        <w:rPr>
          <w:rFonts w:ascii="Times New Roman" w:hAnsi="Times New Roman"/>
          <w:b/>
        </w:rPr>
        <w:t>APRIL</w:t>
      </w:r>
    </w:p>
    <w:p w:rsidR="002C47D9" w:rsidRDefault="002C47D9">
      <w:pPr>
        <w:spacing w:line="253" w:lineRule="exact"/>
      </w:pPr>
    </w:p>
    <w:p w:rsidR="00863450" w:rsidRDefault="003F7C82" w:rsidP="008634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Harrington" w:hAnsi="Harrington"/>
          <w:sz w:val="10"/>
          <w:szCs w:val="10"/>
        </w:rPr>
      </w:pPr>
      <w:r w:rsidRPr="003F7C82">
        <w:rPr>
          <w:noProof/>
          <w:sz w:val="28"/>
          <w:szCs w:val="28"/>
          <w:lang w:val="en-US" w:eastAsia="zh-TW"/>
        </w:rPr>
        <w:pict>
          <v:shape id="_x0000_s1050" type="#_x0000_t202" style="position:absolute;left:0;text-align:left;margin-left:73.45pt;margin-top:54.85pt;width:256.3pt;height:51.6pt;z-index:251673600;mso-width-relative:margin;mso-height-relative:margin">
            <v:textbox>
              <w:txbxContent>
                <w:p w:rsidR="00665EC1" w:rsidRDefault="00665EC1" w:rsidP="00665EC1">
                  <w:pPr>
                    <w:jc w:val="center"/>
                  </w:pPr>
                  <w:r>
                    <w:t>BCA</w:t>
                  </w:r>
                </w:p>
                <w:p w:rsidR="00665EC1" w:rsidRDefault="00665EC1">
                  <w:r>
                    <w:t>BCA boxes are due in now please give to Doreen</w:t>
                  </w:r>
                </w:p>
              </w:txbxContent>
            </v:textbox>
          </v:shape>
        </w:pict>
      </w:r>
      <w:r w:rsidR="00863450">
        <w:rPr>
          <w:b/>
          <w:bCs/>
          <w:sz w:val="28"/>
          <w:szCs w:val="28"/>
        </w:rPr>
        <w:t xml:space="preserve">TMA: </w:t>
      </w:r>
      <w:r w:rsidR="00863450">
        <w:rPr>
          <w:sz w:val="28"/>
          <w:szCs w:val="28"/>
        </w:rPr>
        <w:t>The February issue of TMA (The Melbourne Anglican) is now available in the narthex.</w:t>
      </w:r>
    </w:p>
    <w:p w:rsidR="00863450" w:rsidRDefault="00863450">
      <w:pPr>
        <w:spacing w:line="253" w:lineRule="exact"/>
        <w:sectPr w:rsidR="00863450">
          <w:pgSz w:w="8420" w:h="11910"/>
          <w:pgMar w:top="760" w:right="480" w:bottom="280" w:left="360" w:header="720" w:footer="720" w:gutter="0"/>
          <w:cols w:space="720"/>
        </w:sectPr>
      </w:pPr>
    </w:p>
    <w:p w:rsidR="00201195" w:rsidRDefault="00201195" w:rsidP="00201195">
      <w:pPr>
        <w:pStyle w:val="Heading1"/>
        <w:spacing w:before="31"/>
      </w:pPr>
      <w:r>
        <w:lastRenderedPageBreak/>
        <w:t>Welcome to the</w:t>
      </w:r>
    </w:p>
    <w:p w:rsidR="00201195" w:rsidRDefault="003F7C82" w:rsidP="00201195">
      <w:pPr>
        <w:spacing w:before="4" w:line="237" w:lineRule="auto"/>
        <w:ind w:left="1385" w:right="1261"/>
        <w:jc w:val="center"/>
        <w:rPr>
          <w:rFonts w:ascii="Algerian" w:hAnsi="Algerian"/>
          <w:sz w:val="26"/>
        </w:rPr>
      </w:pPr>
      <w:r w:rsidRPr="003F7C82">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201195" w:rsidRDefault="0011310B" w:rsidP="00201195">
      <w:pPr>
        <w:ind w:left="125"/>
        <w:jc w:val="center"/>
        <w:rPr>
          <w:b/>
        </w:rPr>
      </w:pPr>
      <w:r>
        <w:rPr>
          <w:b/>
          <w:color w:val="BE8F00"/>
          <w:sz w:val="20"/>
        </w:rPr>
        <w:t>3</w:t>
      </w:r>
      <w:r w:rsidRPr="0011310B">
        <w:rPr>
          <w:b/>
          <w:color w:val="BE8F00"/>
          <w:sz w:val="20"/>
          <w:vertAlign w:val="superscript"/>
        </w:rPr>
        <w:t>rd</w:t>
      </w:r>
      <w:r>
        <w:rPr>
          <w:b/>
          <w:color w:val="BE8F00"/>
          <w:sz w:val="20"/>
        </w:rPr>
        <w:t xml:space="preserve"> </w:t>
      </w:r>
      <w:r w:rsidR="00F175EF">
        <w:rPr>
          <w:b/>
          <w:color w:val="BE8F00"/>
          <w:sz w:val="20"/>
        </w:rPr>
        <w:t>SUNDAY</w:t>
      </w:r>
      <w:r w:rsidR="00863450">
        <w:rPr>
          <w:b/>
          <w:color w:val="BE8F00"/>
          <w:sz w:val="20"/>
        </w:rPr>
        <w:t xml:space="preserve"> OF LENT</w:t>
      </w:r>
      <w:r w:rsidR="00201195">
        <w:rPr>
          <w:b/>
          <w:color w:val="BE8F00"/>
          <w:sz w:val="20"/>
        </w:rPr>
        <w:t xml:space="preserve"> </w:t>
      </w:r>
      <w:r w:rsidR="00201195">
        <w:rPr>
          <w:b/>
          <w:color w:val="BE8F00"/>
          <w:sz w:val="18"/>
        </w:rPr>
        <w:t xml:space="preserve">– </w:t>
      </w:r>
      <w:r w:rsidR="00201195">
        <w:rPr>
          <w:b/>
          <w:color w:val="BE8F00"/>
        </w:rPr>
        <w:t xml:space="preserve">MARCH </w:t>
      </w:r>
      <w:r>
        <w:rPr>
          <w:b/>
          <w:color w:val="BE8F00"/>
        </w:rPr>
        <w:t>24</w:t>
      </w:r>
      <w:proofErr w:type="spellStart"/>
      <w:r w:rsidR="00863450">
        <w:rPr>
          <w:b/>
          <w:color w:val="BE8F00"/>
          <w:position w:val="8"/>
          <w:sz w:val="14"/>
        </w:rPr>
        <w:t>th</w:t>
      </w:r>
      <w:proofErr w:type="spellEnd"/>
      <w:r w:rsidR="00201195">
        <w:rPr>
          <w:b/>
          <w:color w:val="BE8F00"/>
          <w:position w:val="8"/>
          <w:sz w:val="14"/>
        </w:rPr>
        <w:t xml:space="preserve"> </w:t>
      </w:r>
      <w:r w:rsidR="00201195">
        <w:rPr>
          <w:b/>
          <w:color w:val="BE8F00"/>
        </w:rPr>
        <w:t>YC 2019</w:t>
      </w:r>
    </w:p>
    <w:p w:rsidR="00201195" w:rsidRDefault="00201195" w:rsidP="00201195">
      <w:pPr>
        <w:spacing w:before="3" w:after="12"/>
        <w:ind w:left="116"/>
        <w:jc w:val="center"/>
        <w:rPr>
          <w:b/>
          <w:sz w:val="10"/>
        </w:rPr>
      </w:pPr>
      <w:r>
        <w:rPr>
          <w:b/>
          <w:color w:val="00AFEF"/>
          <w:sz w:val="10"/>
        </w:rPr>
        <w:t>---------------------------------------------------------------------------------------------------------------------------------------------------------------------------------------</w:t>
      </w:r>
    </w:p>
    <w:p w:rsidR="00201195" w:rsidRDefault="003F7C82" w:rsidP="00201195">
      <w:pPr>
        <w:pStyle w:val="BodyText"/>
        <w:ind w:left="236"/>
      </w:pPr>
      <w:r>
        <w:pict>
          <v:shape id="_x0000_s1051"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D33640" w:rsidP="00863450">
      <w:pPr>
        <w:pStyle w:val="NoSpacing"/>
        <w:rPr>
          <w:b/>
          <w:bCs/>
          <w:i/>
          <w:iCs/>
        </w:rPr>
      </w:pPr>
    </w:p>
    <w:p w:rsidR="00AF4F99" w:rsidRPr="00AF4F99" w:rsidRDefault="00AF4F99" w:rsidP="00AF4F99">
      <w:pPr>
        <w:pStyle w:val="AAABody"/>
        <w:rPr>
          <w:rFonts w:ascii="Times New Roman" w:hAnsi="Times New Roman" w:cs="Times New Roman"/>
          <w:b/>
          <w:sz w:val="22"/>
          <w:szCs w:val="22"/>
        </w:rPr>
      </w:pPr>
      <w:r w:rsidRPr="00AF4F99">
        <w:rPr>
          <w:rFonts w:ascii="Times New Roman" w:hAnsi="Times New Roman" w:cs="Times New Roman"/>
          <w:b/>
          <w:sz w:val="22"/>
          <w:szCs w:val="22"/>
        </w:rPr>
        <w:t>ABM Pew reflection</w:t>
      </w:r>
    </w:p>
    <w:p w:rsidR="006D25A3" w:rsidRPr="006D25A3" w:rsidRDefault="006D25A3" w:rsidP="007B0802">
      <w:pPr>
        <w:pStyle w:val="AAABody"/>
        <w:spacing w:after="100" w:afterAutospacing="1" w:line="240" w:lineRule="auto"/>
        <w:contextualSpacing/>
        <w:rPr>
          <w:rFonts w:ascii="Candara" w:hAnsi="Candara" w:cs="Calibri"/>
          <w:sz w:val="22"/>
          <w:szCs w:val="22"/>
        </w:rPr>
      </w:pPr>
      <w:r w:rsidRPr="006D25A3">
        <w:rPr>
          <w:rFonts w:ascii="Candara" w:hAnsi="Candara" w:cs="Calibri"/>
          <w:sz w:val="22"/>
          <w:szCs w:val="22"/>
        </w:rPr>
        <w:t xml:space="preserve">In a world so obsessed with commodity and goods, the reading from Isaiah really is refreshing, isn’t it? It shows not only the ‘immaterial’ nature of material goods but it shows the echoes of the great gathering force of the love of God – a force that doesn’t care in the slightest about the material status of the individual. This force is really summed up with </w:t>
      </w:r>
      <w:proofErr w:type="spellStart"/>
      <w:r w:rsidRPr="006D25A3">
        <w:rPr>
          <w:rFonts w:ascii="Candara" w:hAnsi="Candara" w:cs="Calibri"/>
          <w:sz w:val="22"/>
          <w:szCs w:val="22"/>
        </w:rPr>
        <w:t>Jesus’s</w:t>
      </w:r>
      <w:proofErr w:type="spellEnd"/>
      <w:r w:rsidRPr="006D25A3">
        <w:rPr>
          <w:rFonts w:ascii="Candara" w:hAnsi="Candara" w:cs="Calibri"/>
          <w:sz w:val="22"/>
          <w:szCs w:val="22"/>
        </w:rPr>
        <w:t xml:space="preserve"> pronouncement about the children of </w:t>
      </w:r>
      <w:proofErr w:type="gramStart"/>
      <w:r w:rsidRPr="006D25A3">
        <w:rPr>
          <w:rFonts w:ascii="Candara" w:hAnsi="Candara" w:cs="Calibri"/>
          <w:sz w:val="22"/>
          <w:szCs w:val="22"/>
        </w:rPr>
        <w:t>Jerusalem, that</w:t>
      </w:r>
      <w:proofErr w:type="gramEnd"/>
      <w:r w:rsidRPr="006D25A3">
        <w:rPr>
          <w:rFonts w:ascii="Candara" w:hAnsi="Candara" w:cs="Calibri"/>
          <w:sz w:val="22"/>
          <w:szCs w:val="22"/>
        </w:rPr>
        <w:t xml:space="preserve"> he wishes to gather them under his wings. As we travel through Lent, let us put away our desires for worldly things and allow ourselves to be gathered. </w:t>
      </w:r>
    </w:p>
    <w:p w:rsidR="006D25A3" w:rsidRPr="006D25A3" w:rsidRDefault="006D25A3" w:rsidP="007B0802">
      <w:pPr>
        <w:pStyle w:val="AAAPoints"/>
        <w:spacing w:after="100" w:afterAutospacing="1" w:line="240" w:lineRule="auto"/>
        <w:contextualSpacing/>
        <w:rPr>
          <w:rFonts w:ascii="Candara" w:hAnsi="Candara" w:cs="Calibri"/>
          <w:sz w:val="22"/>
          <w:szCs w:val="22"/>
        </w:rPr>
      </w:pPr>
      <w:r w:rsidRPr="006D25A3">
        <w:rPr>
          <w:rFonts w:ascii="Candara" w:hAnsi="Candara" w:cs="Calibri"/>
          <w:sz w:val="22"/>
          <w:szCs w:val="22"/>
        </w:rPr>
        <w:t xml:space="preserve">Pray that our divisions based on material status might be overcome; and pray for those who are so weighed down by debilitating material concerns that they forget God. </w:t>
      </w:r>
    </w:p>
    <w:p w:rsidR="006D25A3" w:rsidRPr="006D25A3" w:rsidRDefault="006D25A3" w:rsidP="007B0802">
      <w:pPr>
        <w:pStyle w:val="AAAPoints"/>
        <w:spacing w:after="100" w:afterAutospacing="1" w:line="240" w:lineRule="auto"/>
        <w:contextualSpacing/>
        <w:rPr>
          <w:rFonts w:ascii="Candara" w:hAnsi="Candara" w:cs="Calibri"/>
          <w:sz w:val="22"/>
          <w:szCs w:val="22"/>
        </w:rPr>
      </w:pPr>
      <w:r w:rsidRPr="006D25A3">
        <w:rPr>
          <w:rFonts w:ascii="Candara" w:hAnsi="Candara" w:cs="Calibri"/>
          <w:sz w:val="22"/>
          <w:szCs w:val="22"/>
        </w:rPr>
        <w:t>Give thanks for the Church of Ceylon, which covers most of Sri Lanka, remembering their ministry in a multi-religious context.</w:t>
      </w:r>
    </w:p>
    <w:p w:rsidR="00AF4F99" w:rsidRPr="006D25A3" w:rsidRDefault="00AF4F99" w:rsidP="007B0802">
      <w:pPr>
        <w:pStyle w:val="AAABy-line"/>
        <w:spacing w:after="100" w:afterAutospacing="1" w:line="240" w:lineRule="auto"/>
        <w:ind w:left="709" w:hanging="709"/>
        <w:contextualSpacing/>
        <w:rPr>
          <w:rFonts w:ascii="Times New Roman" w:hAnsi="Times New Roman"/>
          <w:i w:val="0"/>
          <w:sz w:val="22"/>
          <w:szCs w:val="22"/>
        </w:rPr>
      </w:pPr>
      <w:r w:rsidRPr="006D25A3">
        <w:rPr>
          <w:rFonts w:ascii="Times New Roman" w:hAnsi="Times New Roman"/>
          <w:sz w:val="22"/>
          <w:szCs w:val="22"/>
        </w:rPr>
        <w:t>Text:</w:t>
      </w:r>
      <w:r w:rsidRPr="006D25A3">
        <w:rPr>
          <w:rFonts w:ascii="Times New Roman" w:hAnsi="Times New Roman"/>
          <w:sz w:val="22"/>
          <w:szCs w:val="22"/>
        </w:rPr>
        <w:tab/>
      </w:r>
      <w:r w:rsidRPr="006D25A3">
        <w:rPr>
          <w:rFonts w:ascii="Times New Roman" w:hAnsi="Times New Roman"/>
          <w:i w:val="0"/>
          <w:sz w:val="22"/>
          <w:szCs w:val="22"/>
        </w:rPr>
        <w:t>The Rev Will Johnston,</w:t>
      </w:r>
      <w:r w:rsidR="007B0802">
        <w:rPr>
          <w:rFonts w:ascii="Times New Roman" w:hAnsi="Times New Roman"/>
          <w:i w:val="0"/>
          <w:sz w:val="22"/>
          <w:szCs w:val="22"/>
        </w:rPr>
        <w:t xml:space="preserve"> </w:t>
      </w:r>
      <w:r w:rsidRPr="006D25A3">
        <w:rPr>
          <w:rFonts w:ascii="Times New Roman" w:hAnsi="Times New Roman"/>
          <w:i w:val="0"/>
          <w:sz w:val="22"/>
          <w:szCs w:val="22"/>
        </w:rPr>
        <w:t>© Anglican Board of Mission, 2019</w:t>
      </w:r>
    </w:p>
    <w:p w:rsidR="007B0802" w:rsidRPr="007B0802" w:rsidRDefault="00863450" w:rsidP="007B0802">
      <w:pPr>
        <w:pStyle w:val="BodyText"/>
        <w:rPr>
          <w:rFonts w:ascii="Candara" w:hAnsi="Candara"/>
          <w:i/>
          <w:iCs/>
          <w:sz w:val="22"/>
          <w:szCs w:val="22"/>
        </w:rPr>
      </w:pPr>
      <w:r w:rsidRPr="0038267B">
        <w:rPr>
          <w:b/>
          <w:color w:val="000000"/>
          <w:u w:val="single"/>
        </w:rPr>
        <w:t>Sentence:</w:t>
      </w:r>
      <w:r w:rsidRPr="0038267B">
        <w:rPr>
          <w:color w:val="000000"/>
        </w:rPr>
        <w:t xml:space="preserve"> </w:t>
      </w:r>
      <w:r w:rsidR="007B0802" w:rsidRPr="007B0802">
        <w:rPr>
          <w:rFonts w:ascii="Candara" w:hAnsi="Candara"/>
          <w:sz w:val="22"/>
          <w:szCs w:val="22"/>
        </w:rPr>
        <w:t xml:space="preserve">Seek the Lord while he may be found, call upon him while he is near. </w:t>
      </w:r>
      <w:r w:rsidR="007B0802" w:rsidRPr="007B0802">
        <w:rPr>
          <w:rFonts w:ascii="Candara" w:hAnsi="Candara"/>
          <w:i/>
          <w:iCs/>
          <w:sz w:val="22"/>
          <w:szCs w:val="22"/>
        </w:rPr>
        <w:t>Isaiah 55:6</w:t>
      </w:r>
    </w:p>
    <w:p w:rsidR="007B0802" w:rsidRPr="00C97602" w:rsidRDefault="00863450" w:rsidP="007B0802">
      <w:pPr>
        <w:rPr>
          <w:rFonts w:ascii="Candara" w:hAnsi="Candara"/>
          <w:bCs/>
        </w:rPr>
      </w:pPr>
      <w:r w:rsidRPr="0038267B">
        <w:rPr>
          <w:b/>
          <w:color w:val="000000"/>
          <w:sz w:val="20"/>
          <w:szCs w:val="20"/>
          <w:u w:val="single"/>
        </w:rPr>
        <w:t>Collect</w:t>
      </w:r>
      <w:r w:rsidRPr="0038267B">
        <w:rPr>
          <w:b/>
          <w:sz w:val="20"/>
          <w:szCs w:val="20"/>
          <w:u w:val="single"/>
        </w:rPr>
        <w:t>:</w:t>
      </w:r>
      <w:r w:rsidRPr="0038267B">
        <w:rPr>
          <w:sz w:val="20"/>
          <w:szCs w:val="20"/>
        </w:rPr>
        <w:t xml:space="preserve"> </w:t>
      </w:r>
      <w:r w:rsidR="007B0802" w:rsidRPr="00C97602">
        <w:rPr>
          <w:rFonts w:ascii="Candara" w:hAnsi="Candara"/>
          <w:bCs/>
        </w:rPr>
        <w:t>O God, the fountain of life, to humanity parched with thirst you offer the living water that springs from the Rock, our Saviour Jesus Christ:</w:t>
      </w:r>
    </w:p>
    <w:p w:rsidR="007B0802" w:rsidRPr="00C97602" w:rsidRDefault="007B0802" w:rsidP="007B0802">
      <w:pPr>
        <w:rPr>
          <w:rFonts w:ascii="Candara" w:hAnsi="Candara"/>
          <w:bCs/>
        </w:rPr>
      </w:pPr>
      <w:r w:rsidRPr="00C97602">
        <w:rPr>
          <w:rFonts w:ascii="Candara" w:hAnsi="Candara"/>
          <w:bCs/>
        </w:rPr>
        <w:t xml:space="preserve">Stir up within your people the gift of your Spirit that we may profess our faith with freshness and announce with joy the wonder of your love.  </w:t>
      </w:r>
    </w:p>
    <w:p w:rsidR="007B0802" w:rsidRPr="00C97602" w:rsidRDefault="007B0802" w:rsidP="007B0802">
      <w:pPr>
        <w:rPr>
          <w:rFonts w:ascii="Candara" w:hAnsi="Candara"/>
          <w:b/>
          <w:bCs/>
        </w:rPr>
      </w:pPr>
      <w:r w:rsidRPr="00C97602">
        <w:rPr>
          <w:rFonts w:ascii="Candara" w:hAnsi="Candara"/>
          <w:bCs/>
        </w:rPr>
        <w:t>We ask this through our Lord Jesus Christ,</w:t>
      </w:r>
      <w:r>
        <w:rPr>
          <w:rFonts w:ascii="Candara" w:hAnsi="Candara"/>
          <w:bCs/>
        </w:rPr>
        <w:t xml:space="preserve"> </w:t>
      </w:r>
      <w:r w:rsidRPr="00C97602">
        <w:rPr>
          <w:rFonts w:ascii="Candara" w:hAnsi="Candara"/>
          <w:bCs/>
        </w:rPr>
        <w:t xml:space="preserve">Who lives and reigns with you in the unity of the Holy Spirit, on God, </w:t>
      </w:r>
      <w:proofErr w:type="spellStart"/>
      <w:r w:rsidRPr="00C97602">
        <w:rPr>
          <w:rFonts w:ascii="Candara" w:hAnsi="Candara"/>
          <w:bCs/>
        </w:rPr>
        <w:t>for ever</w:t>
      </w:r>
      <w:proofErr w:type="spellEnd"/>
      <w:r w:rsidRPr="00C97602">
        <w:rPr>
          <w:rFonts w:ascii="Candara" w:hAnsi="Candara"/>
          <w:bCs/>
        </w:rPr>
        <w:t xml:space="preserve"> and ever.  </w:t>
      </w:r>
      <w:r w:rsidRPr="00C97602">
        <w:rPr>
          <w:rFonts w:ascii="Candara" w:hAnsi="Candara"/>
          <w:b/>
          <w:bCs/>
        </w:rPr>
        <w:t>Amen</w:t>
      </w:r>
      <w:r w:rsidRPr="00C97602">
        <w:rPr>
          <w:rFonts w:ascii="Candara" w:hAnsi="Candara"/>
          <w:bCs/>
        </w:rPr>
        <w:t xml:space="preserve"> </w:t>
      </w:r>
    </w:p>
    <w:p w:rsidR="00AF4F99" w:rsidRPr="00F354FD" w:rsidRDefault="00AF4F99" w:rsidP="007B0802">
      <w:pPr>
        <w:rPr>
          <w:bCs/>
          <w:sz w:val="20"/>
          <w:szCs w:val="20"/>
        </w:rPr>
      </w:pPr>
    </w:p>
    <w:p w:rsidR="00863450" w:rsidRDefault="00D33640" w:rsidP="00F354FD">
      <w:pPr>
        <w:pStyle w:val="NoSpacing"/>
        <w:rPr>
          <w:rFonts w:ascii="Times New Roman" w:hAnsi="Times New Roman"/>
          <w:sz w:val="24"/>
          <w:szCs w:val="24"/>
          <w:u w:val="single"/>
        </w:rPr>
      </w:pPr>
      <w:r>
        <w:rPr>
          <w:rFonts w:ascii="Times New Roman" w:hAnsi="Times New Roman"/>
          <w:sz w:val="24"/>
          <w:szCs w:val="24"/>
          <w:u w:val="single"/>
        </w:rPr>
        <w:t>M</w:t>
      </w:r>
      <w:r w:rsidR="00863450" w:rsidRPr="00522C87">
        <w:rPr>
          <w:rFonts w:ascii="Times New Roman" w:hAnsi="Times New Roman"/>
          <w:sz w:val="24"/>
          <w:szCs w:val="24"/>
          <w:u w:val="single"/>
        </w:rPr>
        <w:t>INISTRY OF THE WORD</w:t>
      </w:r>
    </w:p>
    <w:p w:rsidR="00863450" w:rsidRPr="00EA5C64" w:rsidRDefault="00863450" w:rsidP="00863450">
      <w:pPr>
        <w:pStyle w:val="NoSpacing"/>
        <w:jc w:val="center"/>
        <w:rPr>
          <w:rFonts w:ascii="Times New Roman" w:hAnsi="Times New Roman"/>
          <w:sz w:val="10"/>
          <w:szCs w:val="10"/>
          <w:u w:val="single"/>
        </w:rPr>
      </w:pPr>
    </w:p>
    <w:p w:rsidR="00863450" w:rsidRPr="00EA5C64" w:rsidRDefault="00863450" w:rsidP="00863450">
      <w:pPr>
        <w:pStyle w:val="NoSpacing"/>
        <w:rPr>
          <w:rFonts w:ascii="Times New Roman" w:hAnsi="Times New Roman"/>
          <w:sz w:val="24"/>
          <w:szCs w:val="24"/>
        </w:rPr>
      </w:pPr>
      <w:r w:rsidRPr="00EA5C64">
        <w:rPr>
          <w:rFonts w:ascii="Times New Roman" w:hAnsi="Times New Roman"/>
          <w:b/>
          <w:bCs/>
          <w:iCs/>
          <w:sz w:val="24"/>
          <w:szCs w:val="24"/>
        </w:rPr>
        <w:t>A r</w:t>
      </w:r>
      <w:r>
        <w:rPr>
          <w:rFonts w:ascii="Times New Roman" w:hAnsi="Times New Roman"/>
          <w:b/>
          <w:bCs/>
          <w:iCs/>
          <w:sz w:val="24"/>
          <w:szCs w:val="24"/>
        </w:rPr>
        <w:t xml:space="preserve">eading from the Book of </w:t>
      </w:r>
      <w:r w:rsidR="008E091F">
        <w:rPr>
          <w:rFonts w:ascii="Times New Roman" w:hAnsi="Times New Roman"/>
          <w:b/>
          <w:bCs/>
          <w:iCs/>
          <w:sz w:val="24"/>
          <w:szCs w:val="24"/>
        </w:rPr>
        <w:t>Isaiah</w:t>
      </w:r>
    </w:p>
    <w:p w:rsidR="001D7A50" w:rsidRPr="00CA7591" w:rsidRDefault="00863450" w:rsidP="008E091F">
      <w:pPr>
        <w:pStyle w:val="Heading2"/>
        <w:shd w:val="clear" w:color="auto" w:fill="FFFFFF"/>
        <w:spacing w:after="100" w:afterAutospacing="1"/>
        <w:ind w:left="0"/>
        <w:contextualSpacing/>
        <w:rPr>
          <w:rFonts w:ascii="Verdana" w:hAnsi="Verdana"/>
          <w:color w:val="880000"/>
        </w:rPr>
      </w:pPr>
      <w:r w:rsidRPr="005F3F43">
        <w:rPr>
          <w:rFonts w:ascii="Arial" w:hAnsi="Arial" w:cs="Arial"/>
          <w:sz w:val="10"/>
          <w:szCs w:val="10"/>
        </w:rPr>
        <w:br/>
      </w:r>
      <w:r w:rsidRPr="00D85F0F">
        <w:rPr>
          <w:rFonts w:ascii="Arial" w:hAnsi="Arial" w:cs="Arial"/>
          <w:b w:val="0"/>
          <w:vanish/>
          <w:color w:val="C0504D" w:themeColor="accent2"/>
          <w:sz w:val="22"/>
          <w:szCs w:val="22"/>
        </w:rPr>
        <w:t>4</w:t>
      </w:r>
      <w:r w:rsidRPr="00D85F0F">
        <w:rPr>
          <w:rStyle w:val="vv1"/>
          <w:rFonts w:ascii="Arial" w:hAnsi="Arial" w:cs="Arial"/>
          <w:b w:val="0"/>
          <w:vanish/>
          <w:color w:val="C0504D" w:themeColor="accent2"/>
          <w:sz w:val="22"/>
          <w:szCs w:val="22"/>
        </w:rPr>
        <w:t>29</w:t>
      </w:r>
      <w:r w:rsidR="001D7A50" w:rsidRPr="00CA7591">
        <w:rPr>
          <w:rFonts w:ascii="Verdana" w:hAnsi="Verdana"/>
          <w:color w:val="880000"/>
        </w:rPr>
        <w:t>An Invitation to Abundant Life</w:t>
      </w:r>
    </w:p>
    <w:p w:rsidR="001D7A50" w:rsidRPr="001D7A50" w:rsidRDefault="001D7A50" w:rsidP="001D7A50">
      <w:pPr>
        <w:pStyle w:val="NormalWeb"/>
        <w:shd w:val="clear" w:color="auto" w:fill="FFFFFF"/>
        <w:contextualSpacing/>
        <w:rPr>
          <w:rFonts w:ascii="Arial" w:hAnsi="Arial" w:cs="Arial"/>
          <w:color w:val="010000"/>
          <w:sz w:val="20"/>
          <w:szCs w:val="20"/>
        </w:rPr>
      </w:pPr>
      <w:r w:rsidRPr="001D7A50">
        <w:rPr>
          <w:rFonts w:ascii="Arial" w:hAnsi="Arial" w:cs="Arial"/>
          <w:color w:val="010000"/>
          <w:sz w:val="20"/>
          <w:szCs w:val="20"/>
        </w:rPr>
        <w:t>Ho, everyone who thirsts,</w:t>
      </w:r>
      <w:r>
        <w:rPr>
          <w:rFonts w:ascii="Arial" w:hAnsi="Arial" w:cs="Arial"/>
          <w:color w:val="010000"/>
          <w:sz w:val="20"/>
          <w:szCs w:val="20"/>
        </w:rPr>
        <w:t xml:space="preserve"> </w:t>
      </w:r>
      <w:r w:rsidRPr="001D7A50">
        <w:rPr>
          <w:rFonts w:ascii="Arial" w:hAnsi="Arial" w:cs="Arial"/>
          <w:color w:val="010000"/>
          <w:sz w:val="20"/>
          <w:szCs w:val="20"/>
        </w:rPr>
        <w:t>come to the waters</w:t>
      </w:r>
      <w:proofErr w:type="gramStart"/>
      <w:r w:rsidRPr="001D7A50">
        <w:rPr>
          <w:rFonts w:ascii="Arial" w:hAnsi="Arial" w:cs="Arial"/>
          <w:color w:val="010000"/>
          <w:sz w:val="20"/>
          <w:szCs w:val="20"/>
        </w:rPr>
        <w:t>;</w:t>
      </w:r>
      <w:proofErr w:type="gramEnd"/>
      <w:r w:rsidRPr="001D7A50">
        <w:rPr>
          <w:rFonts w:ascii="Arial" w:hAnsi="Arial" w:cs="Arial"/>
          <w:color w:val="010000"/>
          <w:sz w:val="20"/>
          <w:szCs w:val="20"/>
        </w:rPr>
        <w:br/>
        <w:t>and you that have no money, come, buy and eat!</w:t>
      </w:r>
      <w:r w:rsidRPr="001D7A50">
        <w:rPr>
          <w:rFonts w:ascii="Arial" w:hAnsi="Arial" w:cs="Arial"/>
          <w:color w:val="010000"/>
          <w:sz w:val="20"/>
          <w:szCs w:val="20"/>
        </w:rPr>
        <w:br/>
        <w:t>Come; buy wine and milk</w:t>
      </w:r>
      <w:r>
        <w:rPr>
          <w:rFonts w:ascii="Arial" w:hAnsi="Arial" w:cs="Arial"/>
          <w:color w:val="010000"/>
          <w:sz w:val="20"/>
          <w:szCs w:val="20"/>
        </w:rPr>
        <w:t xml:space="preserve"> </w:t>
      </w:r>
      <w:r w:rsidRPr="001D7A50">
        <w:rPr>
          <w:rFonts w:ascii="Arial" w:hAnsi="Arial" w:cs="Arial"/>
          <w:color w:val="010000"/>
          <w:sz w:val="20"/>
          <w:szCs w:val="20"/>
        </w:rPr>
        <w:t>without money and without price. </w:t>
      </w:r>
      <w:r w:rsidRPr="001D7A50">
        <w:rPr>
          <w:rFonts w:ascii="Arial" w:hAnsi="Arial" w:cs="Arial"/>
          <w:color w:val="010000"/>
          <w:sz w:val="20"/>
          <w:szCs w:val="20"/>
        </w:rPr>
        <w:br/>
        <w:t>Why do you spend your money for that which is not bread</w:t>
      </w:r>
      <w:r>
        <w:rPr>
          <w:rFonts w:ascii="Arial" w:hAnsi="Arial" w:cs="Arial"/>
          <w:color w:val="010000"/>
          <w:sz w:val="20"/>
          <w:szCs w:val="20"/>
        </w:rPr>
        <w:t xml:space="preserve"> </w:t>
      </w:r>
      <w:r w:rsidRPr="001D7A50">
        <w:rPr>
          <w:rFonts w:ascii="Arial" w:hAnsi="Arial" w:cs="Arial"/>
          <w:color w:val="010000"/>
          <w:sz w:val="20"/>
          <w:szCs w:val="20"/>
        </w:rPr>
        <w:t>and your labour for that which does not satisfy?</w:t>
      </w:r>
      <w:r w:rsidRPr="001D7A50">
        <w:rPr>
          <w:rFonts w:ascii="Arial" w:hAnsi="Arial" w:cs="Arial"/>
          <w:color w:val="010000"/>
          <w:sz w:val="20"/>
          <w:szCs w:val="20"/>
        </w:rPr>
        <w:br/>
        <w:t>Listen carefully to me, and eat what is good,</w:t>
      </w:r>
      <w:r>
        <w:rPr>
          <w:rFonts w:ascii="Arial" w:hAnsi="Arial" w:cs="Arial"/>
          <w:color w:val="010000"/>
          <w:sz w:val="20"/>
          <w:szCs w:val="20"/>
        </w:rPr>
        <w:t xml:space="preserve"> </w:t>
      </w:r>
      <w:r w:rsidRPr="001D7A50">
        <w:rPr>
          <w:rFonts w:ascii="Arial" w:hAnsi="Arial" w:cs="Arial"/>
          <w:color w:val="010000"/>
          <w:sz w:val="20"/>
          <w:szCs w:val="20"/>
        </w:rPr>
        <w:t>and delight yourselves in rich food. </w:t>
      </w:r>
      <w:r w:rsidRPr="001D7A50">
        <w:rPr>
          <w:rFonts w:ascii="Arial" w:hAnsi="Arial" w:cs="Arial"/>
          <w:color w:val="010000"/>
          <w:sz w:val="20"/>
          <w:szCs w:val="20"/>
        </w:rPr>
        <w:br/>
        <w:t>Incline your ear, and come to me;</w:t>
      </w:r>
      <w:r>
        <w:rPr>
          <w:rFonts w:ascii="Arial" w:hAnsi="Arial" w:cs="Arial"/>
          <w:color w:val="010000"/>
          <w:sz w:val="20"/>
          <w:szCs w:val="20"/>
        </w:rPr>
        <w:t xml:space="preserve"> </w:t>
      </w:r>
      <w:r w:rsidRPr="001D7A50">
        <w:rPr>
          <w:rFonts w:ascii="Arial" w:hAnsi="Arial" w:cs="Arial"/>
          <w:color w:val="010000"/>
          <w:sz w:val="20"/>
          <w:szCs w:val="20"/>
        </w:rPr>
        <w:t>listen, so that you may live.</w:t>
      </w:r>
      <w:r w:rsidRPr="001D7A50">
        <w:rPr>
          <w:rFonts w:ascii="Arial" w:hAnsi="Arial" w:cs="Arial"/>
          <w:color w:val="010000"/>
          <w:sz w:val="20"/>
          <w:szCs w:val="20"/>
        </w:rPr>
        <w:br/>
        <w:t>I will make with you an everlasting covenant,</w:t>
      </w:r>
      <w:r>
        <w:rPr>
          <w:rFonts w:ascii="Arial" w:hAnsi="Arial" w:cs="Arial"/>
          <w:color w:val="010000"/>
          <w:sz w:val="20"/>
          <w:szCs w:val="20"/>
        </w:rPr>
        <w:t xml:space="preserve"> </w:t>
      </w:r>
      <w:r w:rsidRPr="001D7A50">
        <w:rPr>
          <w:rFonts w:ascii="Arial" w:hAnsi="Arial" w:cs="Arial"/>
          <w:color w:val="010000"/>
          <w:sz w:val="20"/>
          <w:szCs w:val="20"/>
        </w:rPr>
        <w:t>my steadfast, sure love for David. </w:t>
      </w:r>
      <w:r w:rsidRPr="001D7A50">
        <w:rPr>
          <w:rFonts w:ascii="Arial" w:hAnsi="Arial" w:cs="Arial"/>
          <w:color w:val="010000"/>
          <w:sz w:val="20"/>
          <w:szCs w:val="20"/>
        </w:rPr>
        <w:br/>
        <w:t>See, I made him a witness to the peoples,</w:t>
      </w:r>
      <w:r>
        <w:rPr>
          <w:rFonts w:ascii="Arial" w:hAnsi="Arial" w:cs="Arial"/>
          <w:color w:val="010000"/>
          <w:sz w:val="20"/>
          <w:szCs w:val="20"/>
        </w:rPr>
        <w:t xml:space="preserve"> </w:t>
      </w:r>
      <w:r w:rsidRPr="001D7A50">
        <w:rPr>
          <w:rFonts w:ascii="Arial" w:hAnsi="Arial" w:cs="Arial"/>
          <w:color w:val="010000"/>
          <w:sz w:val="20"/>
          <w:szCs w:val="20"/>
        </w:rPr>
        <w:t>a leader and commander for the peoples. </w:t>
      </w:r>
      <w:r w:rsidRPr="001D7A50">
        <w:rPr>
          <w:rFonts w:ascii="Arial" w:hAnsi="Arial" w:cs="Arial"/>
          <w:color w:val="010000"/>
          <w:sz w:val="20"/>
          <w:szCs w:val="20"/>
        </w:rPr>
        <w:br/>
        <w:t>See, you shall call nations that you do not know, and nations that do not know you shall run to you, because of the </w:t>
      </w:r>
      <w:r w:rsidRPr="001D7A50">
        <w:rPr>
          <w:rStyle w:val="sc"/>
          <w:rFonts w:ascii="Arial" w:hAnsi="Arial" w:cs="Arial"/>
          <w:smallCaps/>
          <w:color w:val="010000"/>
          <w:sz w:val="20"/>
          <w:szCs w:val="20"/>
        </w:rPr>
        <w:t>Lord</w:t>
      </w:r>
      <w:r w:rsidRPr="001D7A50">
        <w:rPr>
          <w:rFonts w:ascii="Arial" w:hAnsi="Arial" w:cs="Arial"/>
          <w:color w:val="010000"/>
          <w:sz w:val="20"/>
          <w:szCs w:val="20"/>
        </w:rPr>
        <w:t> your God, the Holy One of Israel,</w:t>
      </w:r>
      <w:r>
        <w:rPr>
          <w:rFonts w:ascii="Arial" w:hAnsi="Arial" w:cs="Arial"/>
          <w:color w:val="010000"/>
          <w:sz w:val="20"/>
          <w:szCs w:val="20"/>
        </w:rPr>
        <w:t xml:space="preserve"> </w:t>
      </w:r>
      <w:r w:rsidRPr="001D7A50">
        <w:rPr>
          <w:rFonts w:ascii="Arial" w:hAnsi="Arial" w:cs="Arial"/>
          <w:color w:val="010000"/>
          <w:sz w:val="20"/>
          <w:szCs w:val="20"/>
        </w:rPr>
        <w:t>   for he has glorified you. </w:t>
      </w:r>
    </w:p>
    <w:p w:rsidR="0011092D" w:rsidRDefault="001D7A50" w:rsidP="001D7A50">
      <w:pPr>
        <w:pStyle w:val="NormalWeb"/>
        <w:shd w:val="clear" w:color="auto" w:fill="FFFFFF"/>
        <w:contextualSpacing/>
        <w:rPr>
          <w:rFonts w:ascii="Arial" w:hAnsi="Arial" w:cs="Arial"/>
          <w:i/>
          <w:sz w:val="18"/>
          <w:szCs w:val="18"/>
        </w:rPr>
      </w:pPr>
      <w:r w:rsidRPr="001D7A50">
        <w:rPr>
          <w:rFonts w:ascii="Arial" w:hAnsi="Arial" w:cs="Arial"/>
          <w:color w:val="010000"/>
          <w:sz w:val="20"/>
          <w:szCs w:val="20"/>
        </w:rPr>
        <w:t>Seek the </w:t>
      </w:r>
      <w:r w:rsidRPr="001D7A50">
        <w:rPr>
          <w:rStyle w:val="sc"/>
          <w:rFonts w:ascii="Arial" w:hAnsi="Arial" w:cs="Arial"/>
          <w:smallCaps/>
          <w:color w:val="010000"/>
          <w:sz w:val="20"/>
          <w:szCs w:val="20"/>
        </w:rPr>
        <w:t>Lord</w:t>
      </w:r>
      <w:r w:rsidRPr="001D7A50">
        <w:rPr>
          <w:rFonts w:ascii="Arial" w:hAnsi="Arial" w:cs="Arial"/>
          <w:color w:val="010000"/>
          <w:sz w:val="20"/>
          <w:szCs w:val="20"/>
        </w:rPr>
        <w:t> while he may be found, call upon him while he is near; </w:t>
      </w:r>
      <w:r w:rsidRPr="001D7A50">
        <w:rPr>
          <w:rFonts w:ascii="Arial" w:hAnsi="Arial" w:cs="Arial"/>
          <w:color w:val="010000"/>
          <w:sz w:val="20"/>
          <w:szCs w:val="20"/>
        </w:rPr>
        <w:br/>
        <w:t>let the wicked forsake their way,</w:t>
      </w:r>
      <w:r>
        <w:rPr>
          <w:rFonts w:ascii="Arial" w:hAnsi="Arial" w:cs="Arial"/>
          <w:color w:val="010000"/>
          <w:sz w:val="20"/>
          <w:szCs w:val="20"/>
        </w:rPr>
        <w:t xml:space="preserve"> </w:t>
      </w:r>
      <w:r w:rsidRPr="001D7A50">
        <w:rPr>
          <w:rFonts w:ascii="Arial" w:hAnsi="Arial" w:cs="Arial"/>
          <w:color w:val="010000"/>
          <w:sz w:val="20"/>
          <w:szCs w:val="20"/>
        </w:rPr>
        <w:t>and the unrighteous their thoughts;</w:t>
      </w:r>
      <w:r w:rsidRPr="001D7A50">
        <w:rPr>
          <w:rFonts w:ascii="Arial" w:hAnsi="Arial" w:cs="Arial"/>
          <w:color w:val="010000"/>
          <w:sz w:val="20"/>
          <w:szCs w:val="20"/>
        </w:rPr>
        <w:br/>
        <w:t>let them return to the </w:t>
      </w:r>
      <w:r w:rsidRPr="001D7A50">
        <w:rPr>
          <w:rStyle w:val="sc"/>
          <w:rFonts w:ascii="Arial" w:hAnsi="Arial" w:cs="Arial"/>
          <w:smallCaps/>
          <w:color w:val="010000"/>
          <w:sz w:val="20"/>
          <w:szCs w:val="20"/>
        </w:rPr>
        <w:t>Lord</w:t>
      </w:r>
      <w:r w:rsidRPr="001D7A50">
        <w:rPr>
          <w:rFonts w:ascii="Arial" w:hAnsi="Arial" w:cs="Arial"/>
          <w:color w:val="010000"/>
          <w:sz w:val="20"/>
          <w:szCs w:val="20"/>
        </w:rPr>
        <w:t>, that he may have mercy on them,</w:t>
      </w:r>
      <w:r>
        <w:rPr>
          <w:rFonts w:ascii="Arial" w:hAnsi="Arial" w:cs="Arial"/>
          <w:color w:val="010000"/>
          <w:sz w:val="20"/>
          <w:szCs w:val="20"/>
        </w:rPr>
        <w:t xml:space="preserve"> </w:t>
      </w:r>
      <w:r w:rsidRPr="001D7A50">
        <w:rPr>
          <w:rFonts w:ascii="Arial" w:hAnsi="Arial" w:cs="Arial"/>
          <w:color w:val="010000"/>
          <w:sz w:val="20"/>
          <w:szCs w:val="20"/>
        </w:rPr>
        <w:t>and to our God, for he will abundantly pardon. </w:t>
      </w:r>
      <w:r w:rsidRPr="001D7A50">
        <w:rPr>
          <w:rFonts w:ascii="Arial" w:hAnsi="Arial" w:cs="Arial"/>
          <w:color w:val="010000"/>
          <w:sz w:val="20"/>
          <w:szCs w:val="20"/>
        </w:rPr>
        <w:br/>
        <w:t>For my thoughts are not your thoughts,</w:t>
      </w:r>
      <w:r>
        <w:rPr>
          <w:rFonts w:ascii="Arial" w:hAnsi="Arial" w:cs="Arial"/>
          <w:color w:val="010000"/>
          <w:sz w:val="20"/>
          <w:szCs w:val="20"/>
        </w:rPr>
        <w:t xml:space="preserve"> </w:t>
      </w:r>
      <w:r w:rsidRPr="001D7A50">
        <w:rPr>
          <w:rFonts w:ascii="Arial" w:hAnsi="Arial" w:cs="Arial"/>
          <w:color w:val="010000"/>
          <w:sz w:val="20"/>
          <w:szCs w:val="20"/>
        </w:rPr>
        <w:t>nor are your ways my ways, says the </w:t>
      </w:r>
      <w:r w:rsidRPr="001D7A50">
        <w:rPr>
          <w:rStyle w:val="sc"/>
          <w:rFonts w:ascii="Arial" w:hAnsi="Arial" w:cs="Arial"/>
          <w:smallCaps/>
          <w:color w:val="010000"/>
          <w:sz w:val="20"/>
          <w:szCs w:val="20"/>
        </w:rPr>
        <w:t>Lord</w:t>
      </w:r>
      <w:r w:rsidRPr="001D7A50">
        <w:rPr>
          <w:rFonts w:ascii="Arial" w:hAnsi="Arial" w:cs="Arial"/>
          <w:color w:val="010000"/>
          <w:sz w:val="20"/>
          <w:szCs w:val="20"/>
        </w:rPr>
        <w:t>. </w:t>
      </w:r>
      <w:r w:rsidRPr="001D7A50">
        <w:rPr>
          <w:rFonts w:ascii="Arial" w:hAnsi="Arial" w:cs="Arial"/>
          <w:color w:val="010000"/>
          <w:sz w:val="20"/>
          <w:szCs w:val="20"/>
        </w:rPr>
        <w:br/>
        <w:t>For as the heavens are higher than the earth,</w:t>
      </w:r>
      <w:r>
        <w:rPr>
          <w:rFonts w:ascii="Arial" w:hAnsi="Arial" w:cs="Arial"/>
          <w:color w:val="010000"/>
          <w:sz w:val="20"/>
          <w:szCs w:val="20"/>
        </w:rPr>
        <w:t xml:space="preserve"> </w:t>
      </w:r>
      <w:r w:rsidRPr="001D7A50">
        <w:rPr>
          <w:rFonts w:ascii="Arial" w:hAnsi="Arial" w:cs="Arial"/>
          <w:color w:val="010000"/>
          <w:sz w:val="20"/>
          <w:szCs w:val="20"/>
        </w:rPr>
        <w:t>so are my ways higher than your ways</w:t>
      </w:r>
      <w:r>
        <w:rPr>
          <w:rFonts w:ascii="Arial" w:hAnsi="Arial" w:cs="Arial"/>
          <w:color w:val="010000"/>
          <w:sz w:val="20"/>
          <w:szCs w:val="20"/>
        </w:rPr>
        <w:t xml:space="preserve"> </w:t>
      </w:r>
      <w:r w:rsidRPr="001D7A50">
        <w:rPr>
          <w:rFonts w:ascii="Arial" w:hAnsi="Arial" w:cs="Arial"/>
          <w:color w:val="010000"/>
          <w:sz w:val="20"/>
          <w:szCs w:val="20"/>
        </w:rPr>
        <w:t>and my thoughts than your thoughts. </w:t>
      </w:r>
      <w:r>
        <w:rPr>
          <w:rFonts w:ascii="Arial" w:hAnsi="Arial" w:cs="Arial"/>
          <w:color w:val="010000"/>
          <w:sz w:val="20"/>
          <w:szCs w:val="20"/>
        </w:rPr>
        <w:t xml:space="preserve">   </w:t>
      </w:r>
      <w:r>
        <w:rPr>
          <w:rFonts w:ascii="Arial" w:hAnsi="Arial" w:cs="Arial"/>
          <w:i/>
          <w:sz w:val="18"/>
          <w:szCs w:val="18"/>
        </w:rPr>
        <w:t>Isaiah</w:t>
      </w:r>
      <w:r w:rsidR="0011092D" w:rsidRPr="00746642">
        <w:rPr>
          <w:rFonts w:ascii="Arial" w:hAnsi="Arial" w:cs="Arial"/>
          <w:i/>
          <w:sz w:val="18"/>
          <w:szCs w:val="18"/>
        </w:rPr>
        <w:t xml:space="preserve"> </w:t>
      </w:r>
      <w:r>
        <w:rPr>
          <w:rFonts w:ascii="Arial" w:hAnsi="Arial" w:cs="Arial"/>
          <w:i/>
          <w:sz w:val="18"/>
          <w:szCs w:val="18"/>
        </w:rPr>
        <w:t>55</w:t>
      </w:r>
      <w:r w:rsidR="0011092D" w:rsidRPr="00746642">
        <w:rPr>
          <w:rFonts w:ascii="Arial" w:hAnsi="Arial" w:cs="Arial"/>
          <w:i/>
          <w:sz w:val="18"/>
          <w:szCs w:val="18"/>
        </w:rPr>
        <w:t>.1-</w:t>
      </w:r>
      <w:r>
        <w:rPr>
          <w:rFonts w:ascii="Arial" w:hAnsi="Arial" w:cs="Arial"/>
          <w:i/>
          <w:sz w:val="18"/>
          <w:szCs w:val="18"/>
        </w:rPr>
        <w:t>9</w:t>
      </w:r>
    </w:p>
    <w:p w:rsidR="001D7A50" w:rsidRPr="00746642" w:rsidRDefault="001D7A50" w:rsidP="001D7A50">
      <w:pPr>
        <w:pStyle w:val="NormalWeb"/>
        <w:shd w:val="clear" w:color="auto" w:fill="FFFFFF"/>
        <w:contextualSpacing/>
        <w:rPr>
          <w:rFonts w:ascii="Arial" w:hAnsi="Arial" w:cs="Arial"/>
          <w:b/>
          <w:i/>
          <w:sz w:val="18"/>
          <w:szCs w:val="18"/>
        </w:rPr>
      </w:pPr>
    </w:p>
    <w:p w:rsidR="00863450" w:rsidRPr="004159BA" w:rsidRDefault="00863450" w:rsidP="0011092D">
      <w:pPr>
        <w:pStyle w:val="NormalWeb"/>
        <w:shd w:val="clear" w:color="auto" w:fill="FFFFFF"/>
        <w:contextualSpacing/>
        <w:rPr>
          <w:rFonts w:ascii="Arial" w:hAnsi="Arial" w:cs="Arial"/>
          <w:b/>
          <w:i/>
        </w:rPr>
      </w:pPr>
      <w:r w:rsidRPr="004159BA">
        <w:rPr>
          <w:rFonts w:ascii="Arial" w:hAnsi="Arial" w:cs="Arial"/>
        </w:rPr>
        <w:t xml:space="preserve">Hear the word of the Lord, </w:t>
      </w:r>
      <w:r w:rsidRPr="004159BA">
        <w:rPr>
          <w:rFonts w:ascii="Arial" w:hAnsi="Arial" w:cs="Arial"/>
          <w:b/>
          <w:i/>
        </w:rPr>
        <w:t>thanks be to God</w:t>
      </w:r>
    </w:p>
    <w:p w:rsidR="00863450" w:rsidRPr="00096E2F" w:rsidRDefault="00863450" w:rsidP="00A864A5">
      <w:pPr>
        <w:pStyle w:val="Default"/>
        <w:rPr>
          <w:rFonts w:ascii="Arial" w:hAnsi="Arial" w:cs="Arial"/>
          <w:sz w:val="10"/>
          <w:szCs w:val="10"/>
          <w:lang w:eastAsia="en-AU"/>
        </w:rPr>
      </w:pPr>
      <w:r w:rsidRPr="00EA5C64">
        <w:rPr>
          <w:rFonts w:ascii="Times New Roman" w:hAnsi="Times New Roman" w:cs="Times New Roman"/>
          <w:b/>
        </w:rPr>
        <w:t xml:space="preserve">The Epistle is from </w:t>
      </w:r>
      <w:r>
        <w:rPr>
          <w:rFonts w:ascii="Times New Roman" w:hAnsi="Times New Roman" w:cs="Times New Roman"/>
          <w:b/>
          <w:bCs/>
          <w:iCs/>
        </w:rPr>
        <w:t xml:space="preserve">Paul’s Letter to the </w:t>
      </w:r>
      <w:r w:rsidR="00A864A5">
        <w:rPr>
          <w:rFonts w:ascii="Times New Roman" w:hAnsi="Times New Roman" w:cs="Times New Roman"/>
          <w:b/>
          <w:bCs/>
          <w:iCs/>
        </w:rPr>
        <w:t>Corinthians</w:t>
      </w:r>
    </w:p>
    <w:p w:rsidR="00A864A5" w:rsidRPr="00A864A5" w:rsidRDefault="00A864A5" w:rsidP="00A864A5">
      <w:pPr>
        <w:pStyle w:val="Heading2"/>
        <w:shd w:val="clear" w:color="auto" w:fill="FFFFFF"/>
        <w:rPr>
          <w:rFonts w:ascii="Verdana" w:hAnsi="Verdana"/>
          <w:color w:val="880000"/>
        </w:rPr>
      </w:pPr>
      <w:r w:rsidRPr="00A864A5">
        <w:rPr>
          <w:rFonts w:ascii="Verdana" w:hAnsi="Verdana"/>
          <w:color w:val="880000"/>
        </w:rPr>
        <w:t>Warnings from Israel’s History</w:t>
      </w:r>
    </w:p>
    <w:p w:rsidR="00A864A5" w:rsidRPr="00A864A5" w:rsidRDefault="00A864A5" w:rsidP="00A864A5">
      <w:pPr>
        <w:pStyle w:val="NormalWeb"/>
        <w:shd w:val="clear" w:color="auto" w:fill="FFFFFF"/>
        <w:contextualSpacing/>
        <w:rPr>
          <w:rFonts w:ascii="Arial" w:hAnsi="Arial" w:cs="Arial"/>
          <w:color w:val="010000"/>
          <w:sz w:val="20"/>
          <w:szCs w:val="20"/>
        </w:rPr>
      </w:pPr>
      <w:r w:rsidRPr="00A864A5">
        <w:rPr>
          <w:rFonts w:ascii="Arial" w:hAnsi="Arial" w:cs="Arial"/>
          <w:color w:val="010000"/>
          <w:sz w:val="21"/>
          <w:szCs w:val="21"/>
        </w:rPr>
        <w:t>I</w:t>
      </w:r>
      <w:r w:rsidRPr="00A864A5">
        <w:rPr>
          <w:rFonts w:ascii="Arial" w:hAnsi="Arial" w:cs="Arial"/>
          <w:color w:val="010000"/>
          <w:sz w:val="20"/>
          <w:szCs w:val="20"/>
        </w:rPr>
        <w:t xml:space="preserve"> do not want you to be unaware, brothers and </w:t>
      </w:r>
      <w:proofErr w:type="gramStart"/>
      <w:r w:rsidRPr="00A864A5">
        <w:rPr>
          <w:rFonts w:ascii="Arial" w:hAnsi="Arial" w:cs="Arial"/>
          <w:color w:val="010000"/>
          <w:sz w:val="20"/>
          <w:szCs w:val="20"/>
        </w:rPr>
        <w:t>sisters, that</w:t>
      </w:r>
      <w:proofErr w:type="gramEnd"/>
      <w:r w:rsidRPr="00A864A5">
        <w:rPr>
          <w:rFonts w:ascii="Arial" w:hAnsi="Arial" w:cs="Arial"/>
          <w:color w:val="010000"/>
          <w:sz w:val="20"/>
          <w:szCs w:val="20"/>
        </w:rPr>
        <w:t xml:space="preserve"> our ancestors were all under the cloud, and all passed through the sea, and all were baptized into Moses in the cloud and in the sea, and all ate the same spiritual food, and all drank the same spiritual drink. </w:t>
      </w:r>
      <w:proofErr w:type="gramStart"/>
      <w:r w:rsidRPr="00A864A5">
        <w:rPr>
          <w:rFonts w:ascii="Arial" w:hAnsi="Arial" w:cs="Arial"/>
          <w:color w:val="010000"/>
          <w:sz w:val="20"/>
          <w:szCs w:val="20"/>
        </w:rPr>
        <w:t>For they drank from the spiritual rock that followed them, and the rock was Christ.</w:t>
      </w:r>
      <w:proofErr w:type="gramEnd"/>
      <w:r w:rsidRPr="00A864A5">
        <w:rPr>
          <w:rFonts w:ascii="Arial" w:hAnsi="Arial" w:cs="Arial"/>
          <w:color w:val="010000"/>
          <w:sz w:val="20"/>
          <w:szCs w:val="20"/>
        </w:rPr>
        <w:t xml:space="preserve"> Nevertheless, God was not pleased with most of them, and they were struck down in the wilderness.</w:t>
      </w:r>
    </w:p>
    <w:p w:rsidR="00746642" w:rsidRPr="00746642" w:rsidRDefault="00A864A5" w:rsidP="00A864A5">
      <w:pPr>
        <w:pStyle w:val="NormalWeb"/>
        <w:shd w:val="clear" w:color="auto" w:fill="FFFFFF"/>
        <w:contextualSpacing/>
        <w:rPr>
          <w:rFonts w:ascii="Arial" w:hAnsi="Arial" w:cs="Arial"/>
          <w:color w:val="010000"/>
          <w:sz w:val="21"/>
          <w:szCs w:val="21"/>
        </w:rPr>
      </w:pPr>
      <w:r w:rsidRPr="00A864A5">
        <w:rPr>
          <w:rFonts w:ascii="Arial" w:hAnsi="Arial" w:cs="Arial"/>
          <w:color w:val="010000"/>
          <w:sz w:val="20"/>
          <w:szCs w:val="20"/>
        </w:rPr>
        <w:t xml:space="preserve"> Now these things occurred as examples for us, so that we might not desire evil as they did. Do not become idolaters as some of them did; as it is written, ‘The people sat down to eat and drink, and they rose up to play.’ We must not indulge in sexual immorality as some of them did, and twenty-three thousand fell in a single day. We must not put Christ to the test, as some of them did, and were destroyed by serpents. And do not complain as some of them did, and were destroyed by the </w:t>
      </w:r>
      <w:r w:rsidR="005675B3" w:rsidRPr="00A864A5">
        <w:rPr>
          <w:rFonts w:ascii="Arial" w:hAnsi="Arial" w:cs="Arial"/>
          <w:color w:val="010000"/>
          <w:sz w:val="20"/>
          <w:szCs w:val="20"/>
        </w:rPr>
        <w:t>destroyer. These</w:t>
      </w:r>
      <w:r w:rsidRPr="00A864A5">
        <w:rPr>
          <w:rFonts w:ascii="Arial" w:hAnsi="Arial" w:cs="Arial"/>
          <w:color w:val="010000"/>
          <w:sz w:val="20"/>
          <w:szCs w:val="20"/>
        </w:rPr>
        <w:t xml:space="preserve"> things happened to them to serve as an example, and they were </w:t>
      </w:r>
      <w:r w:rsidRPr="00A864A5">
        <w:rPr>
          <w:rFonts w:ascii="Arial" w:hAnsi="Arial" w:cs="Arial"/>
          <w:color w:val="010000"/>
          <w:sz w:val="20"/>
          <w:szCs w:val="20"/>
        </w:rPr>
        <w:lastRenderedPageBreak/>
        <w:t xml:space="preserve">written down to instruct us, on whom the ends of the ages have come. So if you think you are standing, watch out that you do not fall. No testing has overtaken you that </w:t>
      </w:r>
      <w:proofErr w:type="gramStart"/>
      <w:r w:rsidRPr="00A864A5">
        <w:rPr>
          <w:rFonts w:ascii="Arial" w:hAnsi="Arial" w:cs="Arial"/>
          <w:color w:val="010000"/>
          <w:sz w:val="20"/>
          <w:szCs w:val="20"/>
        </w:rPr>
        <w:t>is</w:t>
      </w:r>
      <w:proofErr w:type="gramEnd"/>
      <w:r w:rsidRPr="00A864A5">
        <w:rPr>
          <w:rFonts w:ascii="Arial" w:hAnsi="Arial" w:cs="Arial"/>
          <w:color w:val="010000"/>
          <w:sz w:val="20"/>
          <w:szCs w:val="20"/>
        </w:rPr>
        <w:t xml:space="preserve"> not common to everyone. God is faithful, and he will not let you be tested beyond your strength, but with the testing he will also provide the way out so that you may be able to endure it.</w:t>
      </w:r>
      <w:r>
        <w:rPr>
          <w:rFonts w:ascii="Arial" w:hAnsi="Arial" w:cs="Arial"/>
          <w:color w:val="010000"/>
          <w:sz w:val="20"/>
          <w:szCs w:val="20"/>
        </w:rPr>
        <w:t xml:space="preserve">  </w:t>
      </w:r>
      <w:r>
        <w:rPr>
          <w:rFonts w:ascii="Arial" w:hAnsi="Arial" w:cs="Arial"/>
          <w:b/>
          <w:i/>
          <w:sz w:val="18"/>
          <w:szCs w:val="18"/>
        </w:rPr>
        <w:t>1 Corinthians 10:1-13</w:t>
      </w:r>
      <w:r w:rsidR="00746642" w:rsidRPr="00746642">
        <w:rPr>
          <w:rFonts w:ascii="Arial" w:hAnsi="Arial" w:cs="Arial"/>
          <w:i/>
          <w:sz w:val="18"/>
          <w:szCs w:val="18"/>
        </w:rPr>
        <w:t xml:space="preserve"> </w:t>
      </w:r>
    </w:p>
    <w:p w:rsidR="00863450" w:rsidRPr="00AE073C" w:rsidRDefault="00863450" w:rsidP="00863450">
      <w:pPr>
        <w:pStyle w:val="NoSpacing"/>
        <w:rPr>
          <w:rFonts w:ascii="Arial" w:hAnsi="Arial" w:cs="Arial"/>
          <w:i/>
          <w:sz w:val="18"/>
          <w:szCs w:val="18"/>
        </w:rPr>
      </w:pPr>
    </w:p>
    <w:p w:rsidR="00863450" w:rsidRPr="004159BA" w:rsidRDefault="00863450" w:rsidP="00863450">
      <w:pPr>
        <w:pStyle w:val="NoSpacing"/>
        <w:rPr>
          <w:rFonts w:ascii="Arial" w:hAnsi="Arial" w:cs="Arial"/>
          <w:bCs/>
          <w:i/>
          <w:color w:val="000000"/>
        </w:rPr>
      </w:pPr>
      <w:r w:rsidRPr="004159BA">
        <w:rPr>
          <w:rStyle w:val="vv1"/>
          <w:rFonts w:ascii="Arial" w:hAnsi="Arial" w:cs="Arial"/>
          <w:i/>
          <w:vanish/>
        </w:rPr>
        <w:t>11</w:t>
      </w:r>
      <w:r w:rsidRPr="004159BA">
        <w:rPr>
          <w:rFonts w:ascii="Arial" w:hAnsi="Arial" w:cs="Arial"/>
        </w:rPr>
        <w:t xml:space="preserve">May your word live in us, </w:t>
      </w:r>
      <w:r w:rsidRPr="004159BA">
        <w:rPr>
          <w:rFonts w:ascii="Arial" w:hAnsi="Arial" w:cs="Arial"/>
          <w:b/>
          <w:i/>
        </w:rPr>
        <w:t>and bear much fruit to your glory</w:t>
      </w:r>
    </w:p>
    <w:p w:rsidR="00863450" w:rsidRDefault="00863450" w:rsidP="00863450">
      <w:pPr>
        <w:pStyle w:val="NoSpacing"/>
        <w:jc w:val="center"/>
        <w:rPr>
          <w:rFonts w:ascii="Times New Roman" w:hAnsi="Times New Roman"/>
          <w:b/>
          <w:sz w:val="24"/>
          <w:szCs w:val="24"/>
        </w:rPr>
      </w:pPr>
    </w:p>
    <w:p w:rsidR="00746642" w:rsidRDefault="00746642" w:rsidP="00863450">
      <w:pPr>
        <w:pStyle w:val="NoSpacing"/>
        <w:jc w:val="center"/>
        <w:rPr>
          <w:rFonts w:ascii="Times New Roman" w:hAnsi="Times New Roman"/>
          <w:b/>
          <w:sz w:val="24"/>
          <w:szCs w:val="24"/>
        </w:rPr>
      </w:pPr>
    </w:p>
    <w:p w:rsidR="00863450" w:rsidRPr="00EA5C64" w:rsidRDefault="00863450" w:rsidP="00863450">
      <w:pPr>
        <w:pStyle w:val="NoSpacing"/>
        <w:jc w:val="center"/>
        <w:rPr>
          <w:rFonts w:ascii="Times New Roman" w:hAnsi="Times New Roman"/>
          <w:b/>
          <w:sz w:val="24"/>
          <w:szCs w:val="24"/>
        </w:rPr>
      </w:pPr>
      <w:r w:rsidRPr="00EA5C64">
        <w:rPr>
          <w:rFonts w:ascii="Times New Roman" w:hAnsi="Times New Roman"/>
          <w:b/>
          <w:sz w:val="24"/>
          <w:szCs w:val="24"/>
        </w:rPr>
        <w:t>THE GOSPEL</w:t>
      </w:r>
    </w:p>
    <w:p w:rsidR="00863450" w:rsidRPr="00EA5C64" w:rsidRDefault="00863450" w:rsidP="00863450">
      <w:pPr>
        <w:pStyle w:val="NoSpacing"/>
        <w:rPr>
          <w:rFonts w:ascii="Times New Roman" w:hAnsi="Times New Roman"/>
          <w:sz w:val="24"/>
          <w:szCs w:val="24"/>
        </w:rPr>
      </w:pPr>
    </w:p>
    <w:p w:rsidR="00863450" w:rsidRPr="00EA5C64" w:rsidRDefault="00863450" w:rsidP="00863450">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863450" w:rsidRPr="00EA5C64" w:rsidRDefault="00863450" w:rsidP="00863450">
      <w:pPr>
        <w:pStyle w:val="NoSpacing"/>
        <w:rPr>
          <w:rFonts w:ascii="Times New Roman" w:hAnsi="Times New Roman"/>
          <w:sz w:val="10"/>
          <w:szCs w:val="10"/>
        </w:rPr>
      </w:pPr>
    </w:p>
    <w:p w:rsidR="00863450" w:rsidRPr="00AE073C" w:rsidRDefault="00863450" w:rsidP="00863450">
      <w:pPr>
        <w:pStyle w:val="NoSpacing"/>
        <w:rPr>
          <w:rFonts w:ascii="Arial" w:hAnsi="Arial" w:cs="Arial"/>
        </w:rPr>
      </w:pPr>
      <w:r w:rsidRPr="00EA5C64">
        <w:rPr>
          <w:rFonts w:ascii="Times New Roman" w:hAnsi="Times New Roman"/>
          <w:sz w:val="24"/>
          <w:szCs w:val="24"/>
        </w:rPr>
        <w:t>The Gospel of our Lord Jesus Christ according to</w:t>
      </w:r>
      <w:r w:rsidRPr="00EA5C64">
        <w:rPr>
          <w:rFonts w:ascii="Times New Roman" w:hAnsi="Times New Roman"/>
          <w:color w:val="FF0000"/>
          <w:sz w:val="24"/>
          <w:szCs w:val="24"/>
        </w:rPr>
        <w:t xml:space="preserve"> </w:t>
      </w:r>
      <w:r w:rsidRPr="00AE073C">
        <w:rPr>
          <w:rFonts w:ascii="Arial" w:hAnsi="Arial" w:cs="Arial"/>
        </w:rPr>
        <w:t xml:space="preserve">Luke </w:t>
      </w:r>
      <w:r w:rsidR="00D85F0F">
        <w:rPr>
          <w:rFonts w:ascii="Arial" w:hAnsi="Arial" w:cs="Arial"/>
        </w:rPr>
        <w:t>13</w:t>
      </w:r>
      <w:r w:rsidRPr="00AE073C">
        <w:rPr>
          <w:rFonts w:ascii="Arial" w:hAnsi="Arial" w:cs="Arial"/>
        </w:rPr>
        <w:t>.</w:t>
      </w:r>
      <w:r w:rsidR="005675B3">
        <w:rPr>
          <w:rFonts w:ascii="Arial" w:hAnsi="Arial" w:cs="Arial"/>
        </w:rPr>
        <w:t>31</w:t>
      </w:r>
      <w:r w:rsidR="00D85F0F">
        <w:rPr>
          <w:rFonts w:ascii="Arial" w:hAnsi="Arial" w:cs="Arial"/>
        </w:rPr>
        <w:t>-</w:t>
      </w:r>
      <w:r w:rsidR="005675B3">
        <w:rPr>
          <w:rFonts w:ascii="Arial" w:hAnsi="Arial" w:cs="Arial"/>
        </w:rPr>
        <w:t>35</w:t>
      </w:r>
    </w:p>
    <w:p w:rsidR="00863450" w:rsidRPr="00EA5C64" w:rsidRDefault="00863450" w:rsidP="00863450">
      <w:pPr>
        <w:pStyle w:val="NoSpacing"/>
        <w:rPr>
          <w:rFonts w:ascii="Times New Roman" w:hAnsi="Times New Roman"/>
          <w:b/>
          <w:i/>
          <w:sz w:val="10"/>
          <w:szCs w:val="10"/>
        </w:rPr>
      </w:pPr>
    </w:p>
    <w:p w:rsidR="00863450" w:rsidRPr="00EA5C64" w:rsidRDefault="00863450" w:rsidP="00863450">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863450" w:rsidRPr="005F3F43" w:rsidRDefault="00863450" w:rsidP="00863450">
      <w:pPr>
        <w:pStyle w:val="NoSpacing"/>
        <w:rPr>
          <w:rFonts w:ascii="Arial" w:hAnsi="Arial" w:cs="Arial"/>
          <w:sz w:val="20"/>
          <w:szCs w:val="20"/>
          <w:lang w:eastAsia="en-AU"/>
        </w:rPr>
      </w:pPr>
      <w:bookmarkStart w:id="0" w:name="epistle_reading"/>
      <w:bookmarkEnd w:id="0"/>
    </w:p>
    <w:p w:rsidR="008632C6" w:rsidRDefault="008632C6" w:rsidP="008632C6">
      <w:pPr>
        <w:pStyle w:val="Heading2"/>
        <w:shd w:val="clear" w:color="auto" w:fill="FFFFFF"/>
        <w:rPr>
          <w:rFonts w:ascii="Verdana" w:hAnsi="Verdana"/>
          <w:color w:val="880000"/>
          <w:sz w:val="29"/>
          <w:szCs w:val="29"/>
        </w:rPr>
      </w:pPr>
      <w:r>
        <w:rPr>
          <w:rFonts w:ascii="Verdana" w:hAnsi="Verdana"/>
          <w:color w:val="880000"/>
          <w:sz w:val="29"/>
          <w:szCs w:val="29"/>
        </w:rPr>
        <w:t>The Lament over Jerusalem</w:t>
      </w:r>
    </w:p>
    <w:p w:rsidR="00D85F0F" w:rsidRPr="005675B3" w:rsidRDefault="005675B3" w:rsidP="00D85F0F">
      <w:pPr>
        <w:pStyle w:val="NormalWeb"/>
        <w:rPr>
          <w:rFonts w:ascii="Arial" w:hAnsi="Arial" w:cs="Arial"/>
          <w:color w:val="010000"/>
        </w:rPr>
      </w:pPr>
      <w:r w:rsidRPr="005675B3">
        <w:rPr>
          <w:rFonts w:ascii="Arial" w:hAnsi="Arial" w:cs="Arial"/>
          <w:color w:val="010000"/>
          <w:shd w:val="clear" w:color="auto" w:fill="FFFFFF"/>
        </w:rPr>
        <w:t>At that very hour some Pharisees came and said to him,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away from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r w:rsidRPr="005675B3">
        <w:rPr>
          <w:rStyle w:val="thinspace"/>
          <w:rFonts w:ascii="Arial" w:hAnsi="Arial" w:cs="Arial"/>
          <w:color w:val="010000"/>
          <w:shd w:val="clear" w:color="auto" w:fill="FFFFFF"/>
        </w:rPr>
        <w:t> </w:t>
      </w:r>
      <w:r w:rsidRPr="005675B3">
        <w:rPr>
          <w:rFonts w:ascii="Arial" w:hAnsi="Arial" w:cs="Arial"/>
          <w:color w:val="010000"/>
          <w:shd w:val="clear" w:color="auto" w:fill="FFFFFF"/>
        </w:rPr>
        <w:t>’</w:t>
      </w:r>
      <w:r w:rsidR="00D85F0F" w:rsidRPr="005675B3">
        <w:rPr>
          <w:rFonts w:ascii="Arial" w:hAnsi="Arial" w:cs="Arial"/>
          <w:color w:val="010000"/>
        </w:rPr>
        <w:t>’</w:t>
      </w:r>
    </w:p>
    <w:p w:rsidR="00863450" w:rsidRPr="00AE073C" w:rsidRDefault="00863450" w:rsidP="00863450">
      <w:pPr>
        <w:pStyle w:val="NoSpacing"/>
        <w:rPr>
          <w:rFonts w:ascii="Arial" w:hAnsi="Arial" w:cs="Arial"/>
          <w:sz w:val="10"/>
          <w:szCs w:val="10"/>
        </w:rPr>
      </w:pPr>
    </w:p>
    <w:p w:rsidR="00863450" w:rsidRPr="00EA5C64" w:rsidRDefault="00863450" w:rsidP="00863450">
      <w:pPr>
        <w:pStyle w:val="NoSpacing"/>
        <w:rPr>
          <w:rFonts w:ascii="Times New Roman" w:hAnsi="Times New Roman"/>
          <w:sz w:val="10"/>
          <w:szCs w:val="10"/>
        </w:rPr>
      </w:pPr>
    </w:p>
    <w:p w:rsidR="00863450" w:rsidRPr="00DC7904" w:rsidRDefault="00863450" w:rsidP="00863450">
      <w:pPr>
        <w:pStyle w:val="NoSpacing"/>
        <w:rPr>
          <w:rFonts w:ascii="Arial" w:hAnsi="Arial" w:cs="Arial"/>
          <w:b/>
          <w:i/>
        </w:rPr>
      </w:pPr>
      <w:r w:rsidRPr="00DC7904">
        <w:rPr>
          <w:rFonts w:ascii="Arial" w:hAnsi="Arial" w:cs="Arial"/>
        </w:rPr>
        <w:t xml:space="preserve">For the Gospel of the Lord, </w:t>
      </w:r>
      <w:r w:rsidRPr="00DC7904">
        <w:rPr>
          <w:rFonts w:ascii="Arial" w:hAnsi="Arial" w:cs="Arial"/>
          <w:b/>
          <w:i/>
        </w:rPr>
        <w:t>praise to you Lord Jesus Christ</w:t>
      </w:r>
    </w:p>
    <w:p w:rsidR="00863450" w:rsidRDefault="00863450" w:rsidP="00863450">
      <w:pPr>
        <w:pStyle w:val="NoSpacing"/>
        <w:jc w:val="center"/>
        <w:rPr>
          <w:rFonts w:ascii="Times New Roman" w:hAnsi="Times New Roman"/>
          <w:sz w:val="24"/>
          <w:szCs w:val="24"/>
        </w:rPr>
      </w:pPr>
    </w:p>
    <w:p w:rsidR="00863450" w:rsidRDefault="00863450" w:rsidP="00863450">
      <w:pPr>
        <w:pStyle w:val="NoSpacing"/>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863450" w:rsidRDefault="00863450" w:rsidP="00863450"/>
    <w:p w:rsidR="002C47D9" w:rsidRDefault="002C47D9">
      <w:pPr>
        <w:pStyle w:val="BodyText"/>
        <w:rPr>
          <w:i/>
          <w:sz w:val="12"/>
        </w:rPr>
      </w:pPr>
    </w:p>
    <w:p w:rsidR="00863450" w:rsidRDefault="00863450"/>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adway">
    <w:altName w:val="Times New Roman"/>
    <w:charset w:val="00"/>
    <w:family w:val="auto"/>
    <w:pitch w:val="default"/>
    <w:sig w:usb0="00000000" w:usb1="00000000" w:usb2="00000000" w:usb3="00000000" w:csb0="00000000" w:csb1="00000000"/>
  </w:font>
  <w:font w:name="Harringto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11092D"/>
    <w:rsid w:val="0011310B"/>
    <w:rsid w:val="001D7A50"/>
    <w:rsid w:val="00201195"/>
    <w:rsid w:val="00241AE2"/>
    <w:rsid w:val="002C47D9"/>
    <w:rsid w:val="003D1478"/>
    <w:rsid w:val="003F7C82"/>
    <w:rsid w:val="004E5BA5"/>
    <w:rsid w:val="005046A0"/>
    <w:rsid w:val="005675B3"/>
    <w:rsid w:val="005964A7"/>
    <w:rsid w:val="00665EC1"/>
    <w:rsid w:val="006916AB"/>
    <w:rsid w:val="006D25A3"/>
    <w:rsid w:val="00746642"/>
    <w:rsid w:val="007A5037"/>
    <w:rsid w:val="007B0802"/>
    <w:rsid w:val="007E54FF"/>
    <w:rsid w:val="008632C6"/>
    <w:rsid w:val="00863450"/>
    <w:rsid w:val="008C3EB9"/>
    <w:rsid w:val="008E091F"/>
    <w:rsid w:val="009A47DC"/>
    <w:rsid w:val="00A26516"/>
    <w:rsid w:val="00A57E90"/>
    <w:rsid w:val="00A864A5"/>
    <w:rsid w:val="00AB584E"/>
    <w:rsid w:val="00AF4F99"/>
    <w:rsid w:val="00B94CE2"/>
    <w:rsid w:val="00C83678"/>
    <w:rsid w:val="00CA1ECB"/>
    <w:rsid w:val="00CA7591"/>
    <w:rsid w:val="00CC64E7"/>
    <w:rsid w:val="00D33640"/>
    <w:rsid w:val="00D7460B"/>
    <w:rsid w:val="00D85F0F"/>
    <w:rsid w:val="00DC2C34"/>
    <w:rsid w:val="00EA3C6D"/>
    <w:rsid w:val="00EF791B"/>
    <w:rsid w:val="00F175EF"/>
    <w:rsid w:val="00F354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14</cp:revision>
  <cp:lastPrinted>2019-03-08T03:24:00Z</cp:lastPrinted>
  <dcterms:created xsi:type="dcterms:W3CDTF">2019-03-22T11:59:00Z</dcterms:created>
  <dcterms:modified xsi:type="dcterms:W3CDTF">2019-03-22T12:20:00Z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